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2C5E3" w14:textId="24BE20AC" w:rsidR="006535E9" w:rsidRDefault="005C48AA">
      <w:pPr>
        <w:pStyle w:val="Untertitel"/>
      </w:pPr>
      <w:r>
        <w:t>S</w:t>
      </w:r>
      <w:r w:rsidR="00426BB0">
        <w:t>chulinterne</w:t>
      </w:r>
      <w:r w:rsidR="00D155FB">
        <w:t>r</w:t>
      </w:r>
      <w:r w:rsidR="00426BB0">
        <w:t xml:space="preserve"> Lehrplan</w:t>
      </w:r>
    </w:p>
    <w:p w14:paraId="744E83D5" w14:textId="032B48AC" w:rsidR="006535E9" w:rsidRDefault="00426BB0">
      <w:pPr>
        <w:pStyle w:val="Untertitel"/>
      </w:pPr>
      <w:r>
        <w:t>Sekundarstufe I</w:t>
      </w:r>
    </w:p>
    <w:p w14:paraId="032471A7" w14:textId="77777777" w:rsidR="006535E9" w:rsidRDefault="00426BB0">
      <w:pPr>
        <w:pStyle w:val="Titel"/>
        <w:tabs>
          <w:tab w:val="left" w:pos="5415"/>
        </w:tabs>
        <w:spacing w:before="3402" w:after="480"/>
      </w:pPr>
      <w:r>
        <w:t>Wahlpflichtfach Informatik</w:t>
      </w:r>
    </w:p>
    <w:p w14:paraId="2828BD1B" w14:textId="41FBF483" w:rsidR="006535E9" w:rsidRDefault="00426BB0">
      <w:pPr>
        <w:pStyle w:val="Untertitel"/>
      </w:pPr>
      <w:r>
        <w:rPr>
          <w:sz w:val="28"/>
          <w:szCs w:val="28"/>
        </w:rPr>
        <w:t>(</w:t>
      </w:r>
      <w:r w:rsidR="00FE2E1B">
        <w:rPr>
          <w:sz w:val="28"/>
          <w:szCs w:val="28"/>
        </w:rPr>
        <w:t xml:space="preserve">Fassung vom </w:t>
      </w:r>
      <w:r w:rsidR="00D155FB">
        <w:rPr>
          <w:sz w:val="28"/>
          <w:szCs w:val="28"/>
        </w:rPr>
        <w:t>07</w:t>
      </w:r>
      <w:r w:rsidR="00FE2E1B">
        <w:rPr>
          <w:sz w:val="28"/>
          <w:szCs w:val="28"/>
        </w:rPr>
        <w:t>.0</w:t>
      </w:r>
      <w:r w:rsidR="00D155FB">
        <w:rPr>
          <w:sz w:val="28"/>
          <w:szCs w:val="28"/>
        </w:rPr>
        <w:t>2</w:t>
      </w:r>
      <w:r w:rsidR="00FE2E1B">
        <w:rPr>
          <w:sz w:val="28"/>
          <w:szCs w:val="28"/>
        </w:rPr>
        <w:t>.202</w:t>
      </w:r>
      <w:r w:rsidR="00D155FB">
        <w:rPr>
          <w:sz w:val="28"/>
          <w:szCs w:val="28"/>
        </w:rPr>
        <w:t>2</w:t>
      </w:r>
      <w:r>
        <w:rPr>
          <w:sz w:val="28"/>
          <w:szCs w:val="28"/>
        </w:rPr>
        <w:t xml:space="preserve">) </w:t>
      </w:r>
    </w:p>
    <w:p w14:paraId="3DEB7972" w14:textId="77777777" w:rsidR="006535E9" w:rsidRDefault="00426BB0">
      <w:pPr>
        <w:rPr>
          <w:rFonts w:eastAsiaTheme="majorEastAsia" w:cstheme="majorBidi"/>
          <w:spacing w:val="15"/>
        </w:rPr>
      </w:pPr>
      <w:r>
        <w:br w:type="page"/>
      </w:r>
    </w:p>
    <w:p w14:paraId="0D9EE395" w14:textId="77777777" w:rsidR="006535E9" w:rsidRDefault="006535E9"/>
    <w:p w14:paraId="4EF8A164" w14:textId="77777777" w:rsidR="006535E9" w:rsidRDefault="00426BB0">
      <w:pPr>
        <w:pStyle w:val="StandardII"/>
      </w:pPr>
      <w:r>
        <w:rPr>
          <w:b/>
          <w:sz w:val="28"/>
        </w:rPr>
        <w:t>Inhalt</w:t>
      </w:r>
    </w:p>
    <w:p w14:paraId="33545318" w14:textId="77777777" w:rsidR="0016769C" w:rsidRDefault="00426BB0" w:rsidP="0016769C">
      <w:pPr>
        <w:pStyle w:val="Verzeichnis1"/>
        <w:rPr>
          <w:rFonts w:asciiTheme="minorHAnsi" w:eastAsiaTheme="minorEastAsia" w:hAnsiTheme="minorHAnsi"/>
          <w:b w:val="0"/>
          <w:noProof/>
          <w:lang w:eastAsia="de-DE"/>
        </w:rPr>
      </w:pPr>
      <w:r>
        <w:fldChar w:fldCharType="begin"/>
      </w:r>
      <w:r>
        <w:rPr>
          <w:rStyle w:val="Verzeichnissprung"/>
          <w:webHidden/>
        </w:rPr>
        <w:instrText>TOC \z \o "1-3" \u \h</w:instrText>
      </w:r>
      <w:r>
        <w:rPr>
          <w:rStyle w:val="Verzeichnissprung"/>
        </w:rPr>
        <w:fldChar w:fldCharType="separate"/>
      </w:r>
      <w:hyperlink w:anchor="_Toc30152194" w:history="1">
        <w:r w:rsidR="0016769C" w:rsidRPr="00F6347E">
          <w:rPr>
            <w:rStyle w:val="Hyperlink"/>
            <w:noProof/>
          </w:rPr>
          <w:t>1</w:t>
        </w:r>
        <w:r w:rsidR="0016769C">
          <w:rPr>
            <w:rFonts w:asciiTheme="minorHAnsi" w:eastAsiaTheme="minorEastAsia" w:hAnsiTheme="minorHAnsi"/>
            <w:b w:val="0"/>
            <w:noProof/>
            <w:lang w:eastAsia="de-DE"/>
          </w:rPr>
          <w:tab/>
        </w:r>
        <w:r w:rsidR="0016769C" w:rsidRPr="00F6347E">
          <w:rPr>
            <w:rStyle w:val="Hyperlink"/>
            <w:noProof/>
          </w:rPr>
          <w:t>Rahmenbedingungen der fachlichen Arbeit</w:t>
        </w:r>
        <w:r w:rsidR="0016769C">
          <w:rPr>
            <w:noProof/>
            <w:webHidden/>
          </w:rPr>
          <w:tab/>
        </w:r>
        <w:r w:rsidR="0016769C">
          <w:rPr>
            <w:noProof/>
            <w:webHidden/>
          </w:rPr>
          <w:fldChar w:fldCharType="begin"/>
        </w:r>
        <w:r w:rsidR="0016769C">
          <w:rPr>
            <w:noProof/>
            <w:webHidden/>
          </w:rPr>
          <w:instrText xml:space="preserve"> PAGEREF _Toc30152194 \h </w:instrText>
        </w:r>
        <w:r w:rsidR="0016769C">
          <w:rPr>
            <w:noProof/>
            <w:webHidden/>
          </w:rPr>
        </w:r>
        <w:r w:rsidR="0016769C">
          <w:rPr>
            <w:noProof/>
            <w:webHidden/>
          </w:rPr>
          <w:fldChar w:fldCharType="separate"/>
        </w:r>
        <w:r w:rsidR="00F5353F">
          <w:rPr>
            <w:noProof/>
            <w:webHidden/>
          </w:rPr>
          <w:t>4</w:t>
        </w:r>
        <w:r w:rsidR="0016769C">
          <w:rPr>
            <w:noProof/>
            <w:webHidden/>
          </w:rPr>
          <w:fldChar w:fldCharType="end"/>
        </w:r>
      </w:hyperlink>
    </w:p>
    <w:p w14:paraId="45048A6C" w14:textId="77777777" w:rsidR="0016769C" w:rsidRDefault="0016073A" w:rsidP="0016769C">
      <w:pPr>
        <w:pStyle w:val="Verzeichnis1"/>
        <w:rPr>
          <w:rFonts w:asciiTheme="minorHAnsi" w:eastAsiaTheme="minorEastAsia" w:hAnsiTheme="minorHAnsi"/>
          <w:b w:val="0"/>
          <w:noProof/>
          <w:lang w:eastAsia="de-DE"/>
        </w:rPr>
      </w:pPr>
      <w:hyperlink w:anchor="_Toc30152195" w:history="1">
        <w:r w:rsidR="0016769C" w:rsidRPr="00F6347E">
          <w:rPr>
            <w:rStyle w:val="Hyperlink"/>
            <w:noProof/>
          </w:rPr>
          <w:t>2</w:t>
        </w:r>
        <w:r w:rsidR="0016769C">
          <w:rPr>
            <w:rFonts w:asciiTheme="minorHAnsi" w:eastAsiaTheme="minorEastAsia" w:hAnsiTheme="minorHAnsi"/>
            <w:b w:val="0"/>
            <w:noProof/>
            <w:lang w:eastAsia="de-DE"/>
          </w:rPr>
          <w:tab/>
        </w:r>
        <w:r w:rsidR="0016769C" w:rsidRPr="00F6347E">
          <w:rPr>
            <w:rStyle w:val="Hyperlink"/>
            <w:noProof/>
          </w:rPr>
          <w:t>Entscheidungen zum Unterricht</w:t>
        </w:r>
        <w:r w:rsidR="0016769C">
          <w:rPr>
            <w:noProof/>
            <w:webHidden/>
          </w:rPr>
          <w:tab/>
        </w:r>
        <w:r w:rsidR="0016769C">
          <w:rPr>
            <w:noProof/>
            <w:webHidden/>
          </w:rPr>
          <w:fldChar w:fldCharType="begin"/>
        </w:r>
        <w:r w:rsidR="0016769C">
          <w:rPr>
            <w:noProof/>
            <w:webHidden/>
          </w:rPr>
          <w:instrText xml:space="preserve"> PAGEREF _Toc30152195 \h </w:instrText>
        </w:r>
        <w:r w:rsidR="0016769C">
          <w:rPr>
            <w:noProof/>
            <w:webHidden/>
          </w:rPr>
        </w:r>
        <w:r w:rsidR="0016769C">
          <w:rPr>
            <w:noProof/>
            <w:webHidden/>
          </w:rPr>
          <w:fldChar w:fldCharType="separate"/>
        </w:r>
        <w:r w:rsidR="00F5353F">
          <w:rPr>
            <w:noProof/>
            <w:webHidden/>
          </w:rPr>
          <w:t>7</w:t>
        </w:r>
        <w:r w:rsidR="0016769C">
          <w:rPr>
            <w:noProof/>
            <w:webHidden/>
          </w:rPr>
          <w:fldChar w:fldCharType="end"/>
        </w:r>
      </w:hyperlink>
    </w:p>
    <w:p w14:paraId="5A3F2EBE" w14:textId="77777777" w:rsidR="0016769C" w:rsidRDefault="0016073A" w:rsidP="0016769C">
      <w:pPr>
        <w:pStyle w:val="Verzeichnis2"/>
        <w:rPr>
          <w:rFonts w:asciiTheme="minorHAnsi" w:eastAsiaTheme="minorEastAsia" w:hAnsiTheme="minorHAnsi"/>
          <w:noProof/>
          <w:lang w:eastAsia="de-DE"/>
        </w:rPr>
      </w:pPr>
      <w:hyperlink w:anchor="_Toc30152196" w:history="1">
        <w:r w:rsidR="0016769C" w:rsidRPr="00F6347E">
          <w:rPr>
            <w:rStyle w:val="Hyperlink"/>
            <w:noProof/>
          </w:rPr>
          <w:t xml:space="preserve">2.1 </w:t>
        </w:r>
        <w:r w:rsidR="0016769C">
          <w:rPr>
            <w:rFonts w:asciiTheme="minorHAnsi" w:eastAsiaTheme="minorEastAsia" w:hAnsiTheme="minorHAnsi"/>
            <w:noProof/>
            <w:lang w:eastAsia="de-DE"/>
          </w:rPr>
          <w:tab/>
        </w:r>
        <w:r w:rsidR="0016769C" w:rsidRPr="00F6347E">
          <w:rPr>
            <w:rStyle w:val="Hyperlink"/>
            <w:noProof/>
          </w:rPr>
          <w:t>Unterrichtsvorhaben</w:t>
        </w:r>
        <w:r w:rsidR="0016769C">
          <w:rPr>
            <w:noProof/>
            <w:webHidden/>
          </w:rPr>
          <w:tab/>
        </w:r>
        <w:r w:rsidR="0016769C">
          <w:rPr>
            <w:noProof/>
            <w:webHidden/>
          </w:rPr>
          <w:fldChar w:fldCharType="begin"/>
        </w:r>
        <w:r w:rsidR="0016769C">
          <w:rPr>
            <w:noProof/>
            <w:webHidden/>
          </w:rPr>
          <w:instrText xml:space="preserve"> PAGEREF _Toc30152196 \h </w:instrText>
        </w:r>
        <w:r w:rsidR="0016769C">
          <w:rPr>
            <w:noProof/>
            <w:webHidden/>
          </w:rPr>
        </w:r>
        <w:r w:rsidR="0016769C">
          <w:rPr>
            <w:noProof/>
            <w:webHidden/>
          </w:rPr>
          <w:fldChar w:fldCharType="separate"/>
        </w:r>
        <w:r w:rsidR="00F5353F">
          <w:rPr>
            <w:noProof/>
            <w:webHidden/>
          </w:rPr>
          <w:t>8</w:t>
        </w:r>
        <w:r w:rsidR="0016769C">
          <w:rPr>
            <w:noProof/>
            <w:webHidden/>
          </w:rPr>
          <w:fldChar w:fldCharType="end"/>
        </w:r>
      </w:hyperlink>
    </w:p>
    <w:p w14:paraId="44F1233D" w14:textId="77777777" w:rsidR="0016769C" w:rsidRDefault="0016073A" w:rsidP="0016769C">
      <w:pPr>
        <w:pStyle w:val="Verzeichnis2"/>
        <w:rPr>
          <w:rFonts w:asciiTheme="minorHAnsi" w:eastAsiaTheme="minorEastAsia" w:hAnsiTheme="minorHAnsi"/>
          <w:noProof/>
          <w:lang w:eastAsia="de-DE"/>
        </w:rPr>
      </w:pPr>
      <w:hyperlink w:anchor="_Toc30152197" w:history="1">
        <w:r w:rsidR="0016769C" w:rsidRPr="00F6347E">
          <w:rPr>
            <w:rStyle w:val="Hyperlink"/>
            <w:noProof/>
          </w:rPr>
          <w:t>2.2</w:t>
        </w:r>
        <w:r w:rsidR="0016769C">
          <w:rPr>
            <w:rFonts w:asciiTheme="minorHAnsi" w:eastAsiaTheme="minorEastAsia" w:hAnsiTheme="minorHAnsi"/>
            <w:noProof/>
            <w:lang w:eastAsia="de-DE"/>
          </w:rPr>
          <w:tab/>
        </w:r>
        <w:r w:rsidR="0016769C" w:rsidRPr="00F6347E">
          <w:rPr>
            <w:rStyle w:val="Hyperlink"/>
            <w:noProof/>
          </w:rPr>
          <w:t>Grundsätze der fachdidaktischen und fachmethodischen Arbeit</w:t>
        </w:r>
        <w:r w:rsidR="0016769C">
          <w:rPr>
            <w:noProof/>
            <w:webHidden/>
          </w:rPr>
          <w:tab/>
        </w:r>
        <w:r w:rsidR="0016769C">
          <w:rPr>
            <w:noProof/>
            <w:webHidden/>
          </w:rPr>
          <w:fldChar w:fldCharType="begin"/>
        </w:r>
        <w:r w:rsidR="0016769C">
          <w:rPr>
            <w:noProof/>
            <w:webHidden/>
          </w:rPr>
          <w:instrText xml:space="preserve"> PAGEREF _Toc30152197 \h </w:instrText>
        </w:r>
        <w:r w:rsidR="0016769C">
          <w:rPr>
            <w:noProof/>
            <w:webHidden/>
          </w:rPr>
        </w:r>
        <w:r w:rsidR="0016769C">
          <w:rPr>
            <w:noProof/>
            <w:webHidden/>
          </w:rPr>
          <w:fldChar w:fldCharType="separate"/>
        </w:r>
        <w:r w:rsidR="00F5353F">
          <w:rPr>
            <w:noProof/>
            <w:webHidden/>
          </w:rPr>
          <w:t>17</w:t>
        </w:r>
        <w:r w:rsidR="0016769C">
          <w:rPr>
            <w:noProof/>
            <w:webHidden/>
          </w:rPr>
          <w:fldChar w:fldCharType="end"/>
        </w:r>
      </w:hyperlink>
    </w:p>
    <w:p w14:paraId="71E1AA6E" w14:textId="77777777" w:rsidR="0016769C" w:rsidRDefault="0016073A" w:rsidP="0016769C">
      <w:pPr>
        <w:pStyle w:val="Verzeichnis2"/>
        <w:rPr>
          <w:rFonts w:asciiTheme="minorHAnsi" w:eastAsiaTheme="minorEastAsia" w:hAnsiTheme="minorHAnsi"/>
          <w:noProof/>
          <w:lang w:eastAsia="de-DE"/>
        </w:rPr>
      </w:pPr>
      <w:hyperlink w:anchor="_Toc30152198" w:history="1">
        <w:r w:rsidR="0016769C" w:rsidRPr="00F6347E">
          <w:rPr>
            <w:rStyle w:val="Hyperlink"/>
            <w:noProof/>
          </w:rPr>
          <w:t>2.3</w:t>
        </w:r>
        <w:r w:rsidR="0016769C">
          <w:rPr>
            <w:rFonts w:asciiTheme="minorHAnsi" w:eastAsiaTheme="minorEastAsia" w:hAnsiTheme="minorHAnsi"/>
            <w:noProof/>
            <w:lang w:eastAsia="de-DE"/>
          </w:rPr>
          <w:tab/>
        </w:r>
        <w:r w:rsidR="0016769C" w:rsidRPr="00F6347E">
          <w:rPr>
            <w:rStyle w:val="Hyperlink"/>
            <w:noProof/>
          </w:rPr>
          <w:t>Grundsätze der Leistungsbewertung und Leistungsrückmeldung</w:t>
        </w:r>
        <w:r w:rsidR="0016769C">
          <w:rPr>
            <w:noProof/>
            <w:webHidden/>
          </w:rPr>
          <w:tab/>
        </w:r>
        <w:r w:rsidR="0016769C">
          <w:rPr>
            <w:noProof/>
            <w:webHidden/>
          </w:rPr>
          <w:fldChar w:fldCharType="begin"/>
        </w:r>
        <w:r w:rsidR="0016769C">
          <w:rPr>
            <w:noProof/>
            <w:webHidden/>
          </w:rPr>
          <w:instrText xml:space="preserve"> PAGEREF _Toc30152198 \h </w:instrText>
        </w:r>
        <w:r w:rsidR="0016769C">
          <w:rPr>
            <w:noProof/>
            <w:webHidden/>
          </w:rPr>
        </w:r>
        <w:r w:rsidR="0016769C">
          <w:rPr>
            <w:noProof/>
            <w:webHidden/>
          </w:rPr>
          <w:fldChar w:fldCharType="separate"/>
        </w:r>
        <w:r w:rsidR="00F5353F">
          <w:rPr>
            <w:noProof/>
            <w:webHidden/>
          </w:rPr>
          <w:t>18</w:t>
        </w:r>
        <w:r w:rsidR="0016769C">
          <w:rPr>
            <w:noProof/>
            <w:webHidden/>
          </w:rPr>
          <w:fldChar w:fldCharType="end"/>
        </w:r>
      </w:hyperlink>
    </w:p>
    <w:p w14:paraId="795444E7" w14:textId="77777777" w:rsidR="0016769C" w:rsidRDefault="0016073A" w:rsidP="0016769C">
      <w:pPr>
        <w:pStyle w:val="Verzeichnis2"/>
        <w:rPr>
          <w:rFonts w:asciiTheme="minorHAnsi" w:eastAsiaTheme="minorEastAsia" w:hAnsiTheme="minorHAnsi"/>
          <w:noProof/>
          <w:lang w:eastAsia="de-DE"/>
        </w:rPr>
      </w:pPr>
      <w:hyperlink w:anchor="_Toc30152199" w:history="1">
        <w:r w:rsidR="0016769C" w:rsidRPr="00F6347E">
          <w:rPr>
            <w:rStyle w:val="Hyperlink"/>
            <w:noProof/>
          </w:rPr>
          <w:t>2.4</w:t>
        </w:r>
        <w:r w:rsidR="0016769C">
          <w:rPr>
            <w:rFonts w:asciiTheme="minorHAnsi" w:eastAsiaTheme="minorEastAsia" w:hAnsiTheme="minorHAnsi"/>
            <w:noProof/>
            <w:lang w:eastAsia="de-DE"/>
          </w:rPr>
          <w:tab/>
        </w:r>
        <w:r w:rsidR="0016769C" w:rsidRPr="00F6347E">
          <w:rPr>
            <w:rStyle w:val="Hyperlink"/>
            <w:noProof/>
          </w:rPr>
          <w:t>Lehr- und Lernmittel</w:t>
        </w:r>
        <w:r w:rsidR="0016769C">
          <w:rPr>
            <w:noProof/>
            <w:webHidden/>
          </w:rPr>
          <w:tab/>
        </w:r>
        <w:r w:rsidR="0016769C">
          <w:rPr>
            <w:noProof/>
            <w:webHidden/>
          </w:rPr>
          <w:fldChar w:fldCharType="begin"/>
        </w:r>
        <w:r w:rsidR="0016769C">
          <w:rPr>
            <w:noProof/>
            <w:webHidden/>
          </w:rPr>
          <w:instrText xml:space="preserve"> PAGEREF _Toc30152199 \h </w:instrText>
        </w:r>
        <w:r w:rsidR="0016769C">
          <w:rPr>
            <w:noProof/>
            <w:webHidden/>
          </w:rPr>
        </w:r>
        <w:r w:rsidR="0016769C">
          <w:rPr>
            <w:noProof/>
            <w:webHidden/>
          </w:rPr>
          <w:fldChar w:fldCharType="separate"/>
        </w:r>
        <w:r w:rsidR="00F5353F">
          <w:rPr>
            <w:noProof/>
            <w:webHidden/>
          </w:rPr>
          <w:t>21</w:t>
        </w:r>
        <w:r w:rsidR="0016769C">
          <w:rPr>
            <w:noProof/>
            <w:webHidden/>
          </w:rPr>
          <w:fldChar w:fldCharType="end"/>
        </w:r>
      </w:hyperlink>
    </w:p>
    <w:p w14:paraId="30E4575E" w14:textId="77777777" w:rsidR="0016769C" w:rsidRDefault="0016073A">
      <w:pPr>
        <w:pStyle w:val="Verzeichnis1"/>
        <w:rPr>
          <w:rFonts w:asciiTheme="minorHAnsi" w:eastAsiaTheme="minorEastAsia" w:hAnsiTheme="minorHAnsi"/>
          <w:b w:val="0"/>
          <w:noProof/>
          <w:lang w:eastAsia="de-DE"/>
        </w:rPr>
      </w:pPr>
      <w:hyperlink w:anchor="_Toc30152200" w:history="1">
        <w:r w:rsidR="0016769C" w:rsidRPr="00F6347E">
          <w:rPr>
            <w:rStyle w:val="Hyperlink"/>
            <w:noProof/>
          </w:rPr>
          <w:t>3</w:t>
        </w:r>
        <w:r w:rsidR="0016769C">
          <w:rPr>
            <w:rFonts w:asciiTheme="minorHAnsi" w:eastAsiaTheme="minorEastAsia" w:hAnsiTheme="minorHAnsi"/>
            <w:b w:val="0"/>
            <w:noProof/>
            <w:lang w:eastAsia="de-DE"/>
          </w:rPr>
          <w:tab/>
        </w:r>
        <w:r w:rsidR="0016769C" w:rsidRPr="00F6347E">
          <w:rPr>
            <w:rStyle w:val="Hyperlink"/>
            <w:noProof/>
          </w:rPr>
          <w:t>Entscheidungen zu fach- oder unterrichtsübergreifenden Fragen</w:t>
        </w:r>
        <w:r w:rsidR="0016769C">
          <w:rPr>
            <w:noProof/>
            <w:webHidden/>
          </w:rPr>
          <w:tab/>
        </w:r>
        <w:r w:rsidR="0016769C">
          <w:rPr>
            <w:noProof/>
            <w:webHidden/>
          </w:rPr>
          <w:fldChar w:fldCharType="begin"/>
        </w:r>
        <w:r w:rsidR="0016769C">
          <w:rPr>
            <w:noProof/>
            <w:webHidden/>
          </w:rPr>
          <w:instrText xml:space="preserve"> PAGEREF _Toc30152200 \h </w:instrText>
        </w:r>
        <w:r w:rsidR="0016769C">
          <w:rPr>
            <w:noProof/>
            <w:webHidden/>
          </w:rPr>
        </w:r>
        <w:r w:rsidR="0016769C">
          <w:rPr>
            <w:noProof/>
            <w:webHidden/>
          </w:rPr>
          <w:fldChar w:fldCharType="separate"/>
        </w:r>
        <w:r w:rsidR="00F5353F">
          <w:rPr>
            <w:noProof/>
            <w:webHidden/>
          </w:rPr>
          <w:t>23</w:t>
        </w:r>
        <w:r w:rsidR="0016769C">
          <w:rPr>
            <w:noProof/>
            <w:webHidden/>
          </w:rPr>
          <w:fldChar w:fldCharType="end"/>
        </w:r>
      </w:hyperlink>
    </w:p>
    <w:p w14:paraId="42F877F5" w14:textId="77777777" w:rsidR="0016769C" w:rsidRDefault="0016073A">
      <w:pPr>
        <w:pStyle w:val="Verzeichnis1"/>
        <w:rPr>
          <w:rFonts w:asciiTheme="minorHAnsi" w:eastAsiaTheme="minorEastAsia" w:hAnsiTheme="minorHAnsi"/>
          <w:b w:val="0"/>
          <w:noProof/>
          <w:lang w:eastAsia="de-DE"/>
        </w:rPr>
      </w:pPr>
      <w:hyperlink w:anchor="_Toc30152201" w:history="1">
        <w:r w:rsidR="0016769C" w:rsidRPr="00F6347E">
          <w:rPr>
            <w:rStyle w:val="Hyperlink"/>
            <w:noProof/>
          </w:rPr>
          <w:t>4</w:t>
        </w:r>
        <w:r w:rsidR="0016769C">
          <w:rPr>
            <w:rFonts w:asciiTheme="minorHAnsi" w:eastAsiaTheme="minorEastAsia" w:hAnsiTheme="minorHAnsi"/>
            <w:b w:val="0"/>
            <w:noProof/>
            <w:lang w:eastAsia="de-DE"/>
          </w:rPr>
          <w:tab/>
        </w:r>
        <w:r w:rsidR="0016769C" w:rsidRPr="00F6347E">
          <w:rPr>
            <w:rStyle w:val="Hyperlink"/>
            <w:noProof/>
          </w:rPr>
          <w:t>Qualitätssicherung und Evaluation</w:t>
        </w:r>
        <w:r w:rsidR="0016769C">
          <w:rPr>
            <w:noProof/>
            <w:webHidden/>
          </w:rPr>
          <w:tab/>
        </w:r>
        <w:r w:rsidR="0016769C">
          <w:rPr>
            <w:noProof/>
            <w:webHidden/>
          </w:rPr>
          <w:fldChar w:fldCharType="begin"/>
        </w:r>
        <w:r w:rsidR="0016769C">
          <w:rPr>
            <w:noProof/>
            <w:webHidden/>
          </w:rPr>
          <w:instrText xml:space="preserve"> PAGEREF _Toc30152201 \h </w:instrText>
        </w:r>
        <w:r w:rsidR="0016769C">
          <w:rPr>
            <w:noProof/>
            <w:webHidden/>
          </w:rPr>
        </w:r>
        <w:r w:rsidR="0016769C">
          <w:rPr>
            <w:noProof/>
            <w:webHidden/>
          </w:rPr>
          <w:fldChar w:fldCharType="separate"/>
        </w:r>
        <w:r w:rsidR="00F5353F">
          <w:rPr>
            <w:noProof/>
            <w:webHidden/>
          </w:rPr>
          <w:t>24</w:t>
        </w:r>
        <w:r w:rsidR="0016769C">
          <w:rPr>
            <w:noProof/>
            <w:webHidden/>
          </w:rPr>
          <w:fldChar w:fldCharType="end"/>
        </w:r>
      </w:hyperlink>
    </w:p>
    <w:p w14:paraId="511EBE6E" w14:textId="77777777" w:rsidR="006535E9" w:rsidRDefault="00426BB0">
      <w:r>
        <w:fldChar w:fldCharType="end"/>
      </w:r>
    </w:p>
    <w:p w14:paraId="237C664B" w14:textId="77777777" w:rsidR="006535E9" w:rsidRDefault="00426BB0">
      <w:pPr>
        <w:pStyle w:val="berschrift1"/>
      </w:pPr>
      <w:bookmarkStart w:id="0" w:name="_Toc30152194"/>
      <w:r>
        <w:lastRenderedPageBreak/>
        <w:t>1</w:t>
      </w:r>
      <w:r>
        <w:tab/>
        <w:t>Rahmenbedingungen der fachlichen Arbeit</w:t>
      </w:r>
      <w:bookmarkEnd w:id="0"/>
    </w:p>
    <w:p w14:paraId="6AFCDA98" w14:textId="77777777" w:rsidR="006535E9" w:rsidRDefault="00426BB0">
      <w:pPr>
        <w:pStyle w:val="StandardII"/>
        <w:rPr>
          <w:b/>
        </w:rPr>
      </w:pPr>
      <w:r>
        <w:rPr>
          <w:b/>
        </w:rPr>
        <w:t>Fachliche Bezüge zum Leitbild der Schule</w:t>
      </w:r>
    </w:p>
    <w:p w14:paraId="5487A03A" w14:textId="61EDC3A9" w:rsidR="006535E9" w:rsidRDefault="006535E9"/>
    <w:p w14:paraId="721AA3DD" w14:textId="77777777" w:rsidR="006535E9" w:rsidRDefault="00426BB0">
      <w:pPr>
        <w:pStyle w:val="StandardII"/>
        <w:rPr>
          <w:b/>
        </w:rPr>
      </w:pPr>
      <w:r>
        <w:rPr>
          <w:b/>
        </w:rPr>
        <w:t>Fachliche Bezüge zu schulischen Standards zum Lehren und Lernen</w:t>
      </w:r>
    </w:p>
    <w:p w14:paraId="030D4A7A" w14:textId="77777777" w:rsidR="009B6F6B" w:rsidRDefault="009B6F6B" w:rsidP="009B6F6B">
      <w:pPr>
        <w:rPr>
          <w:rFonts w:cs="Arial"/>
          <w:szCs w:val="24"/>
        </w:rPr>
      </w:pPr>
      <w:r>
        <w:rPr>
          <w:rFonts w:cs="Arial"/>
          <w:szCs w:val="24"/>
        </w:rPr>
        <w:t>Durch projektartiges Vorgehen, offene Aufgaben und Möglichkeiten, Problemlösungen zu verfeinern oder zu optimieren, entspricht der Informatikunterricht in besonderem Maße den Erziehungszielen, Leistungsbereitschaft zu fördern, ohne zu überfordern.</w:t>
      </w:r>
    </w:p>
    <w:p w14:paraId="2FEEE118" w14:textId="77777777" w:rsidR="009B6F6B" w:rsidRDefault="009B6F6B" w:rsidP="009B6F6B">
      <w:pPr>
        <w:rPr>
          <w:rFonts w:cs="Arial"/>
          <w:szCs w:val="24"/>
        </w:rPr>
      </w:pPr>
      <w:r>
        <w:rPr>
          <w:rFonts w:cs="Arial"/>
          <w:szCs w:val="24"/>
        </w:rPr>
        <w:t>Schwerpunkte sind u.a. Erfassung, Verarbeitung und Verwaltung von Informationen und Daten, Entwurf und Analyse von Algorithmen, Analyse und Erstellung von Quelltexten, Einblicke in die Hardware von Computern sowie Chancen und Risiken der Nutzung von Informatiksystemen.</w:t>
      </w:r>
    </w:p>
    <w:p w14:paraId="7A3E2717" w14:textId="77777777" w:rsidR="006535E9" w:rsidRDefault="00426BB0">
      <w:pPr>
        <w:rPr>
          <w:rFonts w:cs="Arial"/>
          <w:szCs w:val="24"/>
        </w:rPr>
      </w:pPr>
      <w:r>
        <w:rPr>
          <w:rFonts w:cs="Arial"/>
          <w:szCs w:val="24"/>
        </w:rPr>
        <w:t>Die gemeinsame Entwicklung von Materialien und Unterrichtsvorhaben, die Evaluation von Lehr- und Lernprozessen sowie die stetige Überprüfung und eventuelle Modifikation des schulinternen Curriculums durch die Fachkonferenz Informatik stellen einen wichtigen Beitrag zur Qualitätssicherung und -entwicklung des Unterrichts dar.</w:t>
      </w:r>
    </w:p>
    <w:p w14:paraId="3D6E983D" w14:textId="3D6E1FF6" w:rsidR="006535E9" w:rsidRDefault="00426BB0">
      <w:pPr>
        <w:rPr>
          <w:rFonts w:cs="Arial"/>
          <w:szCs w:val="24"/>
        </w:rPr>
      </w:pPr>
      <w:r>
        <w:rPr>
          <w:rFonts w:cs="Arial"/>
          <w:szCs w:val="24"/>
        </w:rPr>
        <w:t xml:space="preserve">Zurzeit besteht die Fachschaft Informatik aus </w:t>
      </w:r>
      <w:r w:rsidR="00D155FB">
        <w:rPr>
          <w:rFonts w:cs="Arial"/>
          <w:szCs w:val="24"/>
        </w:rPr>
        <w:t>vier</w:t>
      </w:r>
      <w:r>
        <w:rPr>
          <w:rFonts w:cs="Arial"/>
          <w:szCs w:val="24"/>
        </w:rPr>
        <w:t xml:space="preserve"> Lehrkräften, denen </w:t>
      </w:r>
      <w:r w:rsidR="00140E4F">
        <w:rPr>
          <w:rFonts w:cs="Arial"/>
          <w:szCs w:val="24"/>
        </w:rPr>
        <w:t>drei</w:t>
      </w:r>
      <w:r>
        <w:rPr>
          <w:rFonts w:cs="Arial"/>
          <w:szCs w:val="24"/>
        </w:rPr>
        <w:t xml:space="preserve"> Computerräume mit 31 bzw. </w:t>
      </w:r>
      <w:r w:rsidR="00140E4F">
        <w:rPr>
          <w:rFonts w:cs="Arial"/>
          <w:szCs w:val="24"/>
        </w:rPr>
        <w:t>27</w:t>
      </w:r>
      <w:r>
        <w:rPr>
          <w:rFonts w:cs="Arial"/>
          <w:szCs w:val="24"/>
        </w:rPr>
        <w:t xml:space="preserve"> Computerarbeitsplätzen und </w:t>
      </w:r>
      <w:r w:rsidR="00140E4F">
        <w:rPr>
          <w:rFonts w:cs="Arial"/>
          <w:szCs w:val="24"/>
        </w:rPr>
        <w:t>21</w:t>
      </w:r>
      <w:r>
        <w:rPr>
          <w:rFonts w:cs="Arial"/>
          <w:szCs w:val="24"/>
        </w:rPr>
        <w:t xml:space="preserve"> Plätzen zur Verfügung stehen. Alle Arbeitsplätze sind an das schulinterne Rechnernetz mit privaten und öffentlichen Verzeichnissen angeschlossen, so dass Schülerinnen und Schüler über einen Zugang zum zentralen Server der Schule alle Arbeitsplätze der drei Räume zum Zugriff auf ihre eigenen Daten, zur Recherche im Internet oder zur Bearbeitung schulischer Aufgaben verwenden können.</w:t>
      </w:r>
      <w:r w:rsidR="00140E4F">
        <w:rPr>
          <w:rFonts w:cs="Arial"/>
          <w:szCs w:val="24"/>
        </w:rPr>
        <w:t xml:space="preserve"> Zu bemerken ist allerdings, dass nach vollständiger Renovierung der Schule nur noch ein großer Computerraum zur Verfügung stehen soll, sowie so genannte </w:t>
      </w:r>
      <w:proofErr w:type="spellStart"/>
      <w:r w:rsidR="00140E4F">
        <w:rPr>
          <w:rFonts w:cs="Arial"/>
          <w:szCs w:val="24"/>
        </w:rPr>
        <w:t>Tabletsätze</w:t>
      </w:r>
      <w:proofErr w:type="spellEnd"/>
      <w:r w:rsidR="00140E4F">
        <w:rPr>
          <w:rFonts w:cs="Arial"/>
          <w:szCs w:val="24"/>
        </w:rPr>
        <w:t>, die jedoch für den Informatikunterricht nur bedingt einsetzbar sind.</w:t>
      </w:r>
    </w:p>
    <w:p w14:paraId="56D331CD" w14:textId="6579A782" w:rsidR="006535E9" w:rsidRDefault="00426BB0">
      <w:pPr>
        <w:rPr>
          <w:rFonts w:cs="Arial"/>
          <w:szCs w:val="24"/>
        </w:rPr>
      </w:pPr>
      <w:r>
        <w:rPr>
          <w:rFonts w:cs="Arial"/>
          <w:szCs w:val="24"/>
        </w:rPr>
        <w:t>Es wird grundsätzlich frei erhältliche Software bevorzugt, unter anderen, um Schülerinnen und Schüler</w:t>
      </w:r>
      <w:r w:rsidR="00140E4F">
        <w:rPr>
          <w:rFonts w:cs="Arial"/>
          <w:szCs w:val="24"/>
        </w:rPr>
        <w:t>n</w:t>
      </w:r>
      <w:r>
        <w:rPr>
          <w:rFonts w:cs="Arial"/>
          <w:szCs w:val="24"/>
        </w:rPr>
        <w:t xml:space="preserve"> eine Vor- und Nachbereitung des Unterrichts zu Hause zu erleichtern. </w:t>
      </w:r>
      <w:r w:rsidR="007B4299">
        <w:rPr>
          <w:rFonts w:cs="Arial"/>
          <w:szCs w:val="24"/>
        </w:rPr>
        <w:t>Hinzu kommt das Office-Paket von Microsoft, welches allen Schülerinnen und Schülern als Schullizenz zur Verfügung steht.</w:t>
      </w:r>
    </w:p>
    <w:p w14:paraId="1B20C900" w14:textId="77777777" w:rsidR="006535E9" w:rsidRDefault="00426BB0">
      <w:pPr>
        <w:rPr>
          <w:rFonts w:cs="Arial"/>
          <w:szCs w:val="24"/>
        </w:rPr>
      </w:pPr>
      <w:r>
        <w:rPr>
          <w:rFonts w:cs="Arial"/>
          <w:szCs w:val="24"/>
        </w:rPr>
        <w:t>Die Lernplattform „Moodle“ steht zur Verfügung und wird auch im Informatikunterricht intensiv genutzt.</w:t>
      </w:r>
    </w:p>
    <w:p w14:paraId="42209F15" w14:textId="0B16875C" w:rsidR="006535E9" w:rsidRDefault="00426BB0" w:rsidP="0024540C">
      <w:pPr>
        <w:rPr>
          <w:rFonts w:eastAsia="Calibri"/>
          <w:szCs w:val="24"/>
        </w:rPr>
      </w:pPr>
      <w:r>
        <w:rPr>
          <w:rFonts w:cs="Arial"/>
          <w:szCs w:val="24"/>
        </w:rPr>
        <w:t xml:space="preserve">Der Unterricht erfolgt im 45-Minuten-Takt. Die Kursblockung sieht grundsätzlich im Differenzierungsbereich eine </w:t>
      </w:r>
      <w:r w:rsidR="007B4299">
        <w:rPr>
          <w:rFonts w:cs="Arial"/>
          <w:szCs w:val="24"/>
        </w:rPr>
        <w:t xml:space="preserve">wöchentliche und eine 14-Tägige </w:t>
      </w:r>
      <w:r>
        <w:rPr>
          <w:rFonts w:cs="Arial"/>
          <w:szCs w:val="24"/>
        </w:rPr>
        <w:t>Doppelstunde vor.</w:t>
      </w:r>
    </w:p>
    <w:p w14:paraId="7883B8A6" w14:textId="77777777" w:rsidR="006535E9" w:rsidRDefault="006535E9">
      <w:pPr>
        <w:rPr>
          <w:b/>
        </w:rPr>
      </w:pPr>
    </w:p>
    <w:p w14:paraId="704FB834" w14:textId="77777777" w:rsidR="006535E9" w:rsidRDefault="00426BB0">
      <w:pPr>
        <w:rPr>
          <w:b/>
        </w:rPr>
      </w:pPr>
      <w:r>
        <w:rPr>
          <w:b/>
        </w:rPr>
        <w:t>Fachliche Zusammenarbeit mit außerunterrichtlichen Partnern</w:t>
      </w:r>
    </w:p>
    <w:p w14:paraId="598B9D53" w14:textId="77777777" w:rsidR="006535E9" w:rsidRDefault="00426BB0">
      <w:pPr>
        <w:rPr>
          <w:rFonts w:cs="Arial"/>
          <w:szCs w:val="24"/>
        </w:rPr>
      </w:pPr>
      <w:r>
        <w:rPr>
          <w:rFonts w:cs="Arial"/>
          <w:szCs w:val="24"/>
        </w:rPr>
        <w:lastRenderedPageBreak/>
        <w:t>Auf Beschluss der Fachkonferenz Informatik nehmen alle Kurse des Wahlpflichtbereichs jährlich am Informatik-Biber Wettbewerb und dem Jugendwettbewerb Informatik teil.</w:t>
      </w:r>
    </w:p>
    <w:p w14:paraId="5C1F6F17" w14:textId="42813EFC" w:rsidR="006535E9" w:rsidRDefault="0024540C">
      <w:pPr>
        <w:rPr>
          <w:rFonts w:cs="Arial"/>
          <w:szCs w:val="24"/>
        </w:rPr>
      </w:pPr>
      <w:r>
        <w:rPr>
          <w:rFonts w:cs="Arial"/>
          <w:szCs w:val="24"/>
        </w:rPr>
        <w:t>Es wird angestrebt, eine Kooperation mit Partnern aus dem Hochschulbereich weiter zu intensivieren.</w:t>
      </w:r>
    </w:p>
    <w:p w14:paraId="3C1BDE5D" w14:textId="77777777" w:rsidR="0024540C" w:rsidRDefault="00426BB0" w:rsidP="0024540C">
      <w:pPr>
        <w:pStyle w:val="berschrift1"/>
        <w:spacing w:after="0"/>
        <w:ind w:left="0" w:firstLine="0"/>
      </w:pPr>
      <w:bookmarkStart w:id="1" w:name="_Toc30152195"/>
      <w:r>
        <w:lastRenderedPageBreak/>
        <w:t>2</w:t>
      </w:r>
      <w:r>
        <w:tab/>
        <w:t>Entscheidungen zum Unterricht</w:t>
      </w:r>
      <w:bookmarkStart w:id="2" w:name="_Toc30152196"/>
      <w:bookmarkEnd w:id="1"/>
    </w:p>
    <w:p w14:paraId="6FABFCF8" w14:textId="68666ACB" w:rsidR="006535E9" w:rsidRDefault="00426BB0" w:rsidP="0024540C">
      <w:pPr>
        <w:pStyle w:val="berschrift1"/>
        <w:spacing w:after="0"/>
        <w:ind w:left="0" w:firstLine="0"/>
      </w:pPr>
      <w:r>
        <w:lastRenderedPageBreak/>
        <w:t xml:space="preserve">2.1 </w:t>
      </w:r>
      <w:r>
        <w:tab/>
        <w:t>Unterrichtsvorhaben</w:t>
      </w:r>
      <w:bookmarkEnd w:id="2"/>
    </w:p>
    <w:p w14:paraId="3414AC68" w14:textId="77777777" w:rsidR="006535E9" w:rsidRDefault="00426BB0">
      <w:r>
        <w:t xml:space="preserve">In der nachfolgenden </w:t>
      </w:r>
      <w:r>
        <w:rPr>
          <w:rStyle w:val="Betont"/>
          <w:i w:val="0"/>
        </w:rPr>
        <w:t>Übersicht über die</w:t>
      </w:r>
      <w:r>
        <w:rPr>
          <w:rStyle w:val="Betont"/>
        </w:rPr>
        <w:t xml:space="preserve"> Unterrichtsvorhaben</w:t>
      </w:r>
      <w:r>
        <w:t xml:space="preserve"> wird die für alle Lehrerinnen und Lehrer gemäß Fachkonferenzbeschluss verbindliche Verteilung der Unterrichtsvorhaben dargestellt. Die Übersicht dient dazu, für die einzelnen Jahrgangsstufen allen am Bildungsprozess Beteiligten einen schnellen Überblick über Themen bzw. Fragestellungen der Unterrichtsvorhaben unter Angabe besonderer Schwerpunkte in den Inhalten und in der Kompetenzentwicklung zu verschaffen. Dadurch soll verdeutlicht werden, welches Wissen und welche Fähigkeiten in den jeweiligen Unterrichtsvorhaben besonders gut zu erlernen sind und welche Aspekte deshalb im Unterricht hervorgehoben thematisiert werden sollten. Unter den Hinweisen des Übersichtsrasters werden u.a. Möglichkeiten im Hinblick auf inhaltliche Fokussierungen und interne Verknüpfungen ausgewiesen. </w:t>
      </w:r>
    </w:p>
    <w:p w14:paraId="1826E46E" w14:textId="77777777" w:rsidR="006535E9" w:rsidRDefault="00426BB0">
      <w:pPr>
        <w:suppressAutoHyphens/>
        <w:sectPr w:rsidR="006535E9" w:rsidSect="00A74289">
          <w:headerReference w:type="even" r:id="rId8"/>
          <w:headerReference w:type="default" r:id="rId9"/>
          <w:footerReference w:type="even" r:id="rId10"/>
          <w:footerReference w:type="default" r:id="rId11"/>
          <w:headerReference w:type="first" r:id="rId12"/>
          <w:footerReference w:type="first" r:id="rId13"/>
          <w:pgSz w:w="11906" w:h="16838"/>
          <w:pgMar w:top="1985" w:right="1440" w:bottom="1560" w:left="1797" w:header="709" w:footer="709" w:gutter="0"/>
          <w:cols w:space="720"/>
          <w:formProt w:val="0"/>
          <w:docGrid w:linePitch="360" w:charSpace="4096"/>
        </w:sectPr>
      </w:pPr>
      <w:r>
        <w:t>Der ausgewiesene Zeitbedarf versteht sich als grobe Orientierungsgröße, die nach Bedarf über- oder unterschritten werden kann. Der schulinterne Lehrplan ist so gestaltet, dass er zusätzlichen Spielraum für Vertiefungen, besondere Interessen von Schülerinnen und Schülern, aktuelle Themen bzw. die Erfordernisse anderer besonderer Ereignisse (z.B. Praktika, Klassenfahrten o.Ä.) lässt. Abweichungen über die notwendigen Absprachen hinaus sind im Rahmen des pädagogischen Gestaltungsspielraumes der Lehrkräfte möglich. Sicherzustellen bleibt allerdings auch hier, dass im Rahmen der Umsetzung der Unterrichtsvorhaben insgesamt alle Kompetenzerwartungen des Kernlehrplans Berücksichtigung finden.</w:t>
      </w:r>
    </w:p>
    <w:p w14:paraId="271610DA" w14:textId="77777777" w:rsidR="006535E9" w:rsidRDefault="00426BB0">
      <w:pPr>
        <w:pStyle w:val="berschrift4"/>
      </w:pPr>
      <w:r>
        <w:lastRenderedPageBreak/>
        <w:t>Übersicht über die Unterrichtsvorhaben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44"/>
      </w:tblGrid>
      <w:tr w:rsidR="006535E9" w14:paraId="2272FA3E" w14:textId="77777777">
        <w:tc>
          <w:tcPr>
            <w:tcW w:w="9354" w:type="dxa"/>
            <w:tcBorders>
              <w:top w:val="single" w:sz="4" w:space="0" w:color="000000"/>
              <w:left w:val="single" w:sz="4" w:space="0" w:color="000000"/>
              <w:bottom w:val="single" w:sz="4" w:space="0" w:color="000000"/>
              <w:right w:val="single" w:sz="4" w:space="0" w:color="000000"/>
            </w:tcBorders>
            <w:shd w:val="clear" w:color="auto" w:fill="D9D9D9"/>
          </w:tcPr>
          <w:p w14:paraId="14913A37" w14:textId="77777777" w:rsidR="006535E9" w:rsidRDefault="00426BB0">
            <w:pPr>
              <w:jc w:val="center"/>
              <w:rPr>
                <w:b/>
              </w:rPr>
            </w:pPr>
            <w:r>
              <w:rPr>
                <w:b/>
              </w:rPr>
              <w:t>Jahrgangsstufe 9</w:t>
            </w:r>
          </w:p>
        </w:tc>
      </w:tr>
      <w:tr w:rsidR="006535E9" w14:paraId="3D91942A"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2FF6E116" w14:textId="77777777" w:rsidR="006535E9" w:rsidRDefault="00426BB0">
            <w:r>
              <w:rPr>
                <w:rFonts w:cs="Arial"/>
                <w:b/>
                <w:i/>
                <w:sz w:val="20"/>
                <w:szCs w:val="20"/>
                <w:u w:val="single"/>
              </w:rPr>
              <w:t xml:space="preserve">Unterrichtsvorhaben </w:t>
            </w:r>
            <w:r w:rsidR="00DB4B0D">
              <w:rPr>
                <w:rFonts w:cs="Arial"/>
                <w:b/>
                <w:i/>
                <w:sz w:val="20"/>
                <w:szCs w:val="20"/>
                <w:u w:val="single"/>
              </w:rPr>
              <w:t>9.1</w:t>
            </w:r>
            <w:r>
              <w:rPr>
                <w:rFonts w:cs="Arial"/>
                <w:b/>
                <w:i/>
                <w:sz w:val="20"/>
                <w:szCs w:val="20"/>
                <w:u w:val="single"/>
              </w:rPr>
              <w:t>:</w:t>
            </w:r>
            <w:r>
              <w:t xml:space="preserve">  Wie funktioniert unser Schulnetzwerk?</w:t>
            </w:r>
          </w:p>
          <w:p w14:paraId="2D25C430" w14:textId="77777777" w:rsidR="006535E9" w:rsidRDefault="00426BB0">
            <w:pPr>
              <w:spacing w:before="200" w:after="0"/>
              <w:rPr>
                <w:rFonts w:cs="Arial"/>
                <w:sz w:val="20"/>
                <w:szCs w:val="20"/>
              </w:rPr>
            </w:pPr>
            <w:r>
              <w:rPr>
                <w:rFonts w:cs="Arial"/>
                <w:b/>
                <w:sz w:val="20"/>
                <w:szCs w:val="20"/>
              </w:rPr>
              <w:t>Schwerpunkte der Kompetenzentwicklung</w:t>
            </w:r>
            <w:r>
              <w:rPr>
                <w:rFonts w:cs="Arial"/>
                <w:sz w:val="20"/>
                <w:szCs w:val="20"/>
              </w:rPr>
              <w:t>:</w:t>
            </w:r>
          </w:p>
          <w:p w14:paraId="1CE42BF3" w14:textId="77777777" w:rsidR="006535E9" w:rsidRDefault="00426BB0">
            <w:pPr>
              <w:numPr>
                <w:ilvl w:val="0"/>
                <w:numId w:val="1"/>
              </w:numPr>
              <w:tabs>
                <w:tab w:val="left" w:pos="360"/>
              </w:tabs>
              <w:spacing w:before="200" w:after="0" w:line="240" w:lineRule="auto"/>
              <w:rPr>
                <w:sz w:val="20"/>
              </w:rPr>
            </w:pPr>
            <w:r>
              <w:t>Darstellen und Interpretieren</w:t>
            </w:r>
          </w:p>
          <w:p w14:paraId="7876B9D4" w14:textId="77777777" w:rsidR="006535E9" w:rsidRDefault="00426BB0">
            <w:pPr>
              <w:numPr>
                <w:ilvl w:val="0"/>
                <w:numId w:val="1"/>
              </w:numPr>
              <w:tabs>
                <w:tab w:val="left" w:pos="360"/>
              </w:tabs>
              <w:spacing w:before="200" w:after="0" w:line="240" w:lineRule="auto"/>
              <w:rPr>
                <w:sz w:val="20"/>
              </w:rPr>
            </w:pPr>
            <w:r>
              <w:t>Kommunizieren und Kooperieren</w:t>
            </w:r>
          </w:p>
          <w:p w14:paraId="7DC3EED3" w14:textId="77777777" w:rsidR="006535E9" w:rsidRDefault="006535E9">
            <w:pPr>
              <w:tabs>
                <w:tab w:val="left" w:pos="360"/>
              </w:tabs>
              <w:spacing w:before="200" w:after="0" w:line="240" w:lineRule="auto"/>
              <w:rPr>
                <w:sz w:val="20"/>
              </w:rPr>
            </w:pPr>
          </w:p>
          <w:p w14:paraId="60AE1BBF" w14:textId="77777777" w:rsidR="006535E9" w:rsidRDefault="00426BB0">
            <w:pPr>
              <w:spacing w:before="200" w:after="0"/>
              <w:rPr>
                <w:rFonts w:cs="Arial"/>
                <w:b/>
                <w:sz w:val="20"/>
                <w:szCs w:val="20"/>
              </w:rPr>
            </w:pPr>
            <w:r>
              <w:rPr>
                <w:rFonts w:cs="Arial"/>
                <w:b/>
                <w:sz w:val="20"/>
                <w:szCs w:val="20"/>
              </w:rPr>
              <w:t xml:space="preserve">Inhaltsfelder: </w:t>
            </w:r>
          </w:p>
          <w:p w14:paraId="126B5B69" w14:textId="77777777" w:rsidR="006535E9" w:rsidRDefault="00426BB0">
            <w:pPr>
              <w:numPr>
                <w:ilvl w:val="0"/>
                <w:numId w:val="1"/>
              </w:numPr>
              <w:tabs>
                <w:tab w:val="left" w:pos="360"/>
              </w:tabs>
              <w:spacing w:before="200" w:after="0" w:line="240" w:lineRule="auto"/>
            </w:pPr>
            <w:r>
              <w:t>Informatiksysteme</w:t>
            </w:r>
          </w:p>
          <w:p w14:paraId="3B9E89A3" w14:textId="77777777" w:rsidR="006535E9" w:rsidRDefault="00426BB0">
            <w:pPr>
              <w:numPr>
                <w:ilvl w:val="0"/>
                <w:numId w:val="1"/>
              </w:numPr>
              <w:tabs>
                <w:tab w:val="left" w:pos="360"/>
              </w:tabs>
              <w:spacing w:before="200" w:after="0" w:line="240" w:lineRule="auto"/>
            </w:pPr>
            <w:r>
              <w:t>Informatik, Mensch und Gesellschaft</w:t>
            </w:r>
          </w:p>
          <w:p w14:paraId="4C12F86C" w14:textId="77777777" w:rsidR="006535E9" w:rsidRDefault="006535E9">
            <w:pPr>
              <w:spacing w:before="200" w:after="0"/>
              <w:rPr>
                <w:rFonts w:cs="Arial"/>
                <w:b/>
                <w:sz w:val="20"/>
                <w:szCs w:val="20"/>
              </w:rPr>
            </w:pPr>
          </w:p>
          <w:p w14:paraId="0ED128A5" w14:textId="77777777" w:rsidR="006535E9" w:rsidRDefault="00426BB0">
            <w:pPr>
              <w:spacing w:before="200" w:after="0"/>
              <w:rPr>
                <w:rFonts w:cs="Arial"/>
                <w:b/>
                <w:sz w:val="20"/>
                <w:szCs w:val="20"/>
              </w:rPr>
            </w:pPr>
            <w:r>
              <w:rPr>
                <w:rFonts w:cs="Arial"/>
                <w:b/>
                <w:sz w:val="20"/>
                <w:szCs w:val="20"/>
              </w:rPr>
              <w:t>Inhaltliche Schwerpunkte:</w:t>
            </w:r>
          </w:p>
          <w:p w14:paraId="0910FA84" w14:textId="77777777" w:rsidR="006535E9" w:rsidRDefault="00426BB0">
            <w:pPr>
              <w:numPr>
                <w:ilvl w:val="0"/>
                <w:numId w:val="1"/>
              </w:numPr>
              <w:tabs>
                <w:tab w:val="left" w:pos="360"/>
              </w:tabs>
              <w:spacing w:before="200" w:after="0" w:line="240" w:lineRule="auto"/>
            </w:pPr>
            <w:r>
              <w:t>Aufbau und Funktionsweise einfacher Informatiksysteme</w:t>
            </w:r>
          </w:p>
          <w:p w14:paraId="6B6752BF" w14:textId="77777777" w:rsidR="006535E9" w:rsidRDefault="00426BB0">
            <w:pPr>
              <w:numPr>
                <w:ilvl w:val="0"/>
                <w:numId w:val="1"/>
              </w:numPr>
              <w:tabs>
                <w:tab w:val="left" w:pos="360"/>
              </w:tabs>
              <w:spacing w:before="200" w:after="0" w:line="240" w:lineRule="auto"/>
            </w:pPr>
            <w:r>
              <w:t>Anwendung von Informatiksystemen</w:t>
            </w:r>
          </w:p>
          <w:p w14:paraId="75DE5D73" w14:textId="77777777" w:rsidR="006535E9" w:rsidRDefault="00426BB0">
            <w:pPr>
              <w:numPr>
                <w:ilvl w:val="0"/>
                <w:numId w:val="1"/>
              </w:numPr>
              <w:tabs>
                <w:tab w:val="left" w:pos="360"/>
              </w:tabs>
              <w:spacing w:before="200" w:after="0" w:line="240" w:lineRule="auto"/>
            </w:pPr>
            <w:r>
              <w:t>Informatiksysteme im Kontext gesellschaftlicher und rechtlicher Normen</w:t>
            </w:r>
          </w:p>
          <w:p w14:paraId="6EB3EC8D" w14:textId="77777777" w:rsidR="006535E9" w:rsidRDefault="006535E9">
            <w:pPr>
              <w:tabs>
                <w:tab w:val="left" w:pos="360"/>
              </w:tabs>
              <w:spacing w:before="200" w:after="0" w:line="240" w:lineRule="auto"/>
            </w:pPr>
          </w:p>
          <w:p w14:paraId="0786CD18" w14:textId="77777777" w:rsidR="006535E9" w:rsidRPr="00B374C2" w:rsidRDefault="00426BB0">
            <w:pPr>
              <w:jc w:val="left"/>
              <w:rPr>
                <w:b/>
                <w:szCs w:val="20"/>
              </w:rPr>
            </w:pPr>
            <w:r>
              <w:rPr>
                <w:b/>
                <w:sz w:val="20"/>
                <w:szCs w:val="20"/>
              </w:rPr>
              <w:t>Vereinbarungen (Hinweise):</w:t>
            </w:r>
            <w:r>
              <w:rPr>
                <w:b/>
                <w:sz w:val="20"/>
                <w:szCs w:val="20"/>
              </w:rPr>
              <w:br/>
            </w:r>
            <w:r w:rsidRPr="00B374C2">
              <w:rPr>
                <w:szCs w:val="20"/>
              </w:rPr>
              <w:t>D</w:t>
            </w:r>
            <w:r w:rsidR="00CA3B79" w:rsidRPr="00B374C2">
              <w:rPr>
                <w:szCs w:val="20"/>
              </w:rPr>
              <w:t>ieses UV erweitert die in der Erprobungsstufe</w:t>
            </w:r>
            <w:r w:rsidRPr="00B374C2">
              <w:rPr>
                <w:szCs w:val="20"/>
              </w:rPr>
              <w:t xml:space="preserve"> erworbenen Kompetenzen.</w:t>
            </w:r>
          </w:p>
          <w:p w14:paraId="5976CC89" w14:textId="77777777" w:rsidR="006535E9" w:rsidRDefault="00426BB0">
            <w:pPr>
              <w:rPr>
                <w:rFonts w:cs="Arial"/>
                <w:sz w:val="20"/>
                <w:szCs w:val="20"/>
              </w:rPr>
            </w:pPr>
            <w:r>
              <w:rPr>
                <w:rFonts w:cs="Arial"/>
                <w:b/>
                <w:sz w:val="20"/>
                <w:szCs w:val="20"/>
              </w:rPr>
              <w:t>Zeitbedarf</w:t>
            </w:r>
            <w:r>
              <w:rPr>
                <w:rFonts w:cs="Arial"/>
                <w:sz w:val="20"/>
                <w:szCs w:val="20"/>
              </w:rPr>
              <w:t xml:space="preserve">: ca. 3 </w:t>
            </w:r>
            <w:proofErr w:type="spellStart"/>
            <w:r>
              <w:rPr>
                <w:rFonts w:cs="Arial"/>
                <w:sz w:val="20"/>
                <w:szCs w:val="20"/>
              </w:rPr>
              <w:t>Ustd</w:t>
            </w:r>
            <w:proofErr w:type="spellEnd"/>
            <w:r>
              <w:rPr>
                <w:rFonts w:cs="Arial"/>
                <w:sz w:val="20"/>
                <w:szCs w:val="20"/>
              </w:rPr>
              <w:t>.</w:t>
            </w:r>
          </w:p>
        </w:tc>
      </w:tr>
      <w:tr w:rsidR="006535E9" w14:paraId="00CEC078"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14EDD46B" w14:textId="69A09978" w:rsidR="006535E9" w:rsidRDefault="00426BB0">
            <w:r>
              <w:rPr>
                <w:rFonts w:cs="Arial"/>
                <w:b/>
                <w:i/>
                <w:sz w:val="20"/>
                <w:szCs w:val="20"/>
                <w:u w:val="single"/>
              </w:rPr>
              <w:t xml:space="preserve">Unterrichtsvorhaben </w:t>
            </w:r>
            <w:r w:rsidR="00DB4B0D">
              <w:rPr>
                <w:rFonts w:cs="Arial"/>
                <w:b/>
                <w:i/>
                <w:sz w:val="20"/>
                <w:szCs w:val="20"/>
                <w:u w:val="single"/>
              </w:rPr>
              <w:t>9.2</w:t>
            </w:r>
            <w:r>
              <w:rPr>
                <w:rFonts w:cs="Arial"/>
                <w:b/>
                <w:i/>
                <w:sz w:val="20"/>
                <w:szCs w:val="20"/>
                <w:u w:val="single"/>
              </w:rPr>
              <w:t>:</w:t>
            </w:r>
            <w:r>
              <w:rPr>
                <w:rFonts w:cs="Arial"/>
              </w:rPr>
              <w:t xml:space="preserve"> </w:t>
            </w:r>
            <w:r>
              <w:t>Das weltweite Datennetz? Wir analysieren Webseiten und erstellen eigene Präsentationen für das Internet.</w:t>
            </w:r>
          </w:p>
          <w:p w14:paraId="02FAD974" w14:textId="77777777" w:rsidR="006535E9" w:rsidRDefault="00426BB0">
            <w:pPr>
              <w:spacing w:before="200" w:after="0"/>
              <w:rPr>
                <w:rFonts w:cs="Arial"/>
                <w:sz w:val="20"/>
                <w:szCs w:val="20"/>
              </w:rPr>
            </w:pPr>
            <w:r>
              <w:rPr>
                <w:rFonts w:cs="Arial"/>
                <w:b/>
                <w:sz w:val="20"/>
                <w:szCs w:val="20"/>
              </w:rPr>
              <w:t>Schwerpunkte der Kompetenzentwicklung</w:t>
            </w:r>
            <w:r>
              <w:rPr>
                <w:rFonts w:cs="Arial"/>
                <w:sz w:val="20"/>
                <w:szCs w:val="20"/>
              </w:rPr>
              <w:t>:</w:t>
            </w:r>
          </w:p>
          <w:p w14:paraId="6C74DCAD" w14:textId="77777777" w:rsidR="006535E9" w:rsidRDefault="00426BB0">
            <w:pPr>
              <w:numPr>
                <w:ilvl w:val="0"/>
                <w:numId w:val="1"/>
              </w:numPr>
              <w:tabs>
                <w:tab w:val="left" w:pos="360"/>
              </w:tabs>
              <w:spacing w:before="200" w:after="0" w:line="240" w:lineRule="auto"/>
              <w:rPr>
                <w:sz w:val="20"/>
              </w:rPr>
            </w:pPr>
            <w:r>
              <w:t>Argumentieren</w:t>
            </w:r>
          </w:p>
          <w:p w14:paraId="5A42D920" w14:textId="77777777" w:rsidR="006535E9" w:rsidRDefault="00426BB0">
            <w:pPr>
              <w:numPr>
                <w:ilvl w:val="0"/>
                <w:numId w:val="1"/>
              </w:numPr>
              <w:tabs>
                <w:tab w:val="left" w:pos="360"/>
              </w:tabs>
              <w:spacing w:before="200" w:after="0" w:line="240" w:lineRule="auto"/>
              <w:rPr>
                <w:sz w:val="20"/>
              </w:rPr>
            </w:pPr>
            <w:r>
              <w:t>Modellieren und Implementieren</w:t>
            </w:r>
          </w:p>
          <w:p w14:paraId="51909058" w14:textId="77777777" w:rsidR="006535E9" w:rsidRDefault="00426BB0">
            <w:pPr>
              <w:numPr>
                <w:ilvl w:val="0"/>
                <w:numId w:val="1"/>
              </w:numPr>
              <w:tabs>
                <w:tab w:val="left" w:pos="360"/>
              </w:tabs>
              <w:spacing w:before="200" w:after="0" w:line="240" w:lineRule="auto"/>
              <w:rPr>
                <w:sz w:val="20"/>
              </w:rPr>
            </w:pPr>
            <w:r>
              <w:t>Darstellen und Interpretieren</w:t>
            </w:r>
          </w:p>
          <w:p w14:paraId="31FE5324" w14:textId="77777777" w:rsidR="006535E9" w:rsidRDefault="006535E9">
            <w:pPr>
              <w:tabs>
                <w:tab w:val="left" w:pos="360"/>
              </w:tabs>
              <w:spacing w:before="200" w:after="0" w:line="240" w:lineRule="auto"/>
              <w:rPr>
                <w:sz w:val="20"/>
              </w:rPr>
            </w:pPr>
          </w:p>
          <w:p w14:paraId="04C85763" w14:textId="77777777" w:rsidR="006535E9" w:rsidRDefault="00426BB0">
            <w:pPr>
              <w:spacing w:before="200" w:after="0"/>
              <w:rPr>
                <w:rFonts w:cs="Arial"/>
                <w:b/>
                <w:sz w:val="20"/>
                <w:szCs w:val="20"/>
              </w:rPr>
            </w:pPr>
            <w:r>
              <w:rPr>
                <w:rFonts w:cs="Arial"/>
                <w:b/>
                <w:sz w:val="20"/>
                <w:szCs w:val="20"/>
              </w:rPr>
              <w:t xml:space="preserve">Inhaltsfelder: </w:t>
            </w:r>
          </w:p>
          <w:p w14:paraId="14CD1323" w14:textId="77777777" w:rsidR="006535E9" w:rsidRDefault="00426BB0">
            <w:pPr>
              <w:numPr>
                <w:ilvl w:val="0"/>
                <w:numId w:val="1"/>
              </w:numPr>
              <w:tabs>
                <w:tab w:val="left" w:pos="360"/>
              </w:tabs>
              <w:spacing w:before="200" w:after="0" w:line="240" w:lineRule="auto"/>
              <w:rPr>
                <w:sz w:val="20"/>
              </w:rPr>
            </w:pPr>
            <w:r>
              <w:t>Information und Daten</w:t>
            </w:r>
          </w:p>
          <w:p w14:paraId="1A63D299" w14:textId="77777777" w:rsidR="006535E9" w:rsidRDefault="00426BB0">
            <w:pPr>
              <w:numPr>
                <w:ilvl w:val="0"/>
                <w:numId w:val="1"/>
              </w:numPr>
              <w:tabs>
                <w:tab w:val="left" w:pos="360"/>
              </w:tabs>
              <w:spacing w:before="200" w:after="0" w:line="240" w:lineRule="auto"/>
              <w:rPr>
                <w:sz w:val="20"/>
              </w:rPr>
            </w:pPr>
            <w:r>
              <w:t>Formale Sprachen</w:t>
            </w:r>
          </w:p>
          <w:p w14:paraId="029309DB" w14:textId="77777777" w:rsidR="006535E9" w:rsidRDefault="00426BB0">
            <w:pPr>
              <w:numPr>
                <w:ilvl w:val="0"/>
                <w:numId w:val="1"/>
              </w:numPr>
              <w:tabs>
                <w:tab w:val="left" w:pos="360"/>
              </w:tabs>
              <w:spacing w:before="200" w:after="0" w:line="240" w:lineRule="auto"/>
              <w:rPr>
                <w:sz w:val="20"/>
              </w:rPr>
            </w:pPr>
            <w:r>
              <w:t>Informatiksysteme</w:t>
            </w:r>
          </w:p>
          <w:p w14:paraId="5DEDDAF7" w14:textId="77777777" w:rsidR="006535E9" w:rsidRDefault="00426BB0">
            <w:pPr>
              <w:numPr>
                <w:ilvl w:val="0"/>
                <w:numId w:val="1"/>
              </w:numPr>
              <w:tabs>
                <w:tab w:val="left" w:pos="360"/>
              </w:tabs>
              <w:spacing w:before="200" w:after="0" w:line="240" w:lineRule="auto"/>
              <w:rPr>
                <w:sz w:val="20"/>
              </w:rPr>
            </w:pPr>
            <w:r>
              <w:t>Informatik, Mensch und Gesellschaft</w:t>
            </w:r>
          </w:p>
          <w:p w14:paraId="08F62FB8" w14:textId="77777777" w:rsidR="006535E9" w:rsidRDefault="006535E9">
            <w:pPr>
              <w:spacing w:before="200" w:after="0"/>
              <w:rPr>
                <w:rFonts w:cs="Arial"/>
                <w:b/>
                <w:sz w:val="20"/>
                <w:szCs w:val="20"/>
              </w:rPr>
            </w:pPr>
          </w:p>
          <w:p w14:paraId="6791653B" w14:textId="77777777" w:rsidR="006535E9" w:rsidRDefault="00426BB0">
            <w:pPr>
              <w:spacing w:before="200" w:after="0"/>
              <w:rPr>
                <w:rFonts w:cs="Arial"/>
                <w:b/>
                <w:sz w:val="20"/>
                <w:szCs w:val="20"/>
              </w:rPr>
            </w:pPr>
            <w:r>
              <w:rPr>
                <w:rFonts w:cs="Arial"/>
                <w:b/>
                <w:sz w:val="20"/>
                <w:szCs w:val="20"/>
              </w:rPr>
              <w:lastRenderedPageBreak/>
              <w:t>Inhaltliche Schwerpunkte:</w:t>
            </w:r>
          </w:p>
          <w:p w14:paraId="4FE57BE6" w14:textId="77777777" w:rsidR="006535E9" w:rsidRDefault="00426BB0">
            <w:pPr>
              <w:numPr>
                <w:ilvl w:val="0"/>
                <w:numId w:val="1"/>
              </w:numPr>
              <w:tabs>
                <w:tab w:val="left" w:pos="360"/>
              </w:tabs>
              <w:spacing w:before="200" w:after="0" w:line="240" w:lineRule="auto"/>
            </w:pPr>
            <w:r>
              <w:t>Information, Daten und ihre Codierung</w:t>
            </w:r>
          </w:p>
          <w:p w14:paraId="31CEFCE0" w14:textId="77777777" w:rsidR="006535E9" w:rsidRDefault="00426BB0">
            <w:pPr>
              <w:numPr>
                <w:ilvl w:val="0"/>
                <w:numId w:val="1"/>
              </w:numPr>
              <w:tabs>
                <w:tab w:val="left" w:pos="360"/>
              </w:tabs>
              <w:spacing w:before="200" w:after="0" w:line="240" w:lineRule="auto"/>
            </w:pPr>
            <w:r>
              <w:t>Erfassung, Verarbeitung und Verwaltung von Daten</w:t>
            </w:r>
          </w:p>
          <w:p w14:paraId="6CC7DA70" w14:textId="77777777" w:rsidR="006535E9" w:rsidRDefault="00426BB0">
            <w:pPr>
              <w:numPr>
                <w:ilvl w:val="0"/>
                <w:numId w:val="1"/>
              </w:numPr>
              <w:tabs>
                <w:tab w:val="left" w:pos="360"/>
              </w:tabs>
              <w:spacing w:before="200" w:after="0" w:line="240" w:lineRule="auto"/>
            </w:pPr>
            <w:r>
              <w:t>Erstellung von Quelltexten</w:t>
            </w:r>
          </w:p>
          <w:p w14:paraId="4A13FC50" w14:textId="77777777" w:rsidR="006535E9" w:rsidRDefault="00426BB0">
            <w:pPr>
              <w:numPr>
                <w:ilvl w:val="0"/>
                <w:numId w:val="1"/>
              </w:numPr>
              <w:tabs>
                <w:tab w:val="left" w:pos="360"/>
              </w:tabs>
              <w:spacing w:before="200" w:after="0" w:line="240" w:lineRule="auto"/>
            </w:pPr>
            <w:r>
              <w:t>Analyse von Quelltexten</w:t>
            </w:r>
          </w:p>
          <w:p w14:paraId="7BC36C30" w14:textId="77777777" w:rsidR="006535E9" w:rsidRDefault="00426BB0">
            <w:pPr>
              <w:numPr>
                <w:ilvl w:val="0"/>
                <w:numId w:val="1"/>
              </w:numPr>
              <w:tabs>
                <w:tab w:val="left" w:pos="360"/>
              </w:tabs>
              <w:spacing w:before="200" w:after="0" w:line="240" w:lineRule="auto"/>
            </w:pPr>
            <w:r>
              <w:t>Aufbau und Funktionsweise einfacher Informatiksysteme</w:t>
            </w:r>
          </w:p>
          <w:p w14:paraId="131A798E" w14:textId="77777777" w:rsidR="006535E9" w:rsidRDefault="00426BB0">
            <w:pPr>
              <w:numPr>
                <w:ilvl w:val="0"/>
                <w:numId w:val="1"/>
              </w:numPr>
              <w:tabs>
                <w:tab w:val="left" w:pos="360"/>
              </w:tabs>
              <w:spacing w:before="200" w:after="0" w:line="240" w:lineRule="auto"/>
            </w:pPr>
            <w:r>
              <w:t>Anwendung von Informatiksystemen</w:t>
            </w:r>
          </w:p>
          <w:p w14:paraId="79B609D5" w14:textId="77777777" w:rsidR="006535E9" w:rsidRDefault="00426BB0">
            <w:pPr>
              <w:numPr>
                <w:ilvl w:val="0"/>
                <w:numId w:val="1"/>
              </w:numPr>
              <w:tabs>
                <w:tab w:val="left" w:pos="360"/>
              </w:tabs>
              <w:spacing w:before="200" w:after="0" w:line="240" w:lineRule="auto"/>
            </w:pPr>
            <w:r>
              <w:t>Informatiksysteme im Kontext gesellschaftlicher und rechtlicher Normen</w:t>
            </w:r>
          </w:p>
          <w:p w14:paraId="57A43AFF" w14:textId="77777777" w:rsidR="006535E9" w:rsidRDefault="00426BB0">
            <w:pPr>
              <w:numPr>
                <w:ilvl w:val="0"/>
                <w:numId w:val="1"/>
              </w:numPr>
              <w:tabs>
                <w:tab w:val="left" w:pos="360"/>
              </w:tabs>
              <w:spacing w:before="200" w:after="0" w:line="240" w:lineRule="auto"/>
            </w:pPr>
            <w:r>
              <w:t>Chancen und Risiken der Nutzung von Informatiksystemen</w:t>
            </w:r>
          </w:p>
          <w:p w14:paraId="527823F9" w14:textId="77777777" w:rsidR="006535E9" w:rsidRDefault="006535E9">
            <w:pPr>
              <w:tabs>
                <w:tab w:val="left" w:pos="360"/>
              </w:tabs>
              <w:spacing w:before="200" w:after="0" w:line="240" w:lineRule="auto"/>
              <w:ind w:left="360" w:hanging="709"/>
            </w:pPr>
          </w:p>
          <w:p w14:paraId="6608F167" w14:textId="77777777" w:rsidR="006535E9" w:rsidRDefault="00426BB0">
            <w:pPr>
              <w:rPr>
                <w:b/>
                <w:sz w:val="20"/>
                <w:szCs w:val="20"/>
              </w:rPr>
            </w:pPr>
            <w:r>
              <w:rPr>
                <w:b/>
                <w:sz w:val="20"/>
                <w:szCs w:val="20"/>
              </w:rPr>
              <w:t>Vereinbarungen (Hinweise):</w:t>
            </w:r>
          </w:p>
          <w:p w14:paraId="0021F67B" w14:textId="77777777" w:rsidR="00BE3076" w:rsidRDefault="00BE3076">
            <w:r>
              <w:t>Erstellung von Internetseiten in HTML, Formatierung mithilfe von CSS, Erläuterung von rechtlichen Rahmenbedingungen für Veröffentlichungen</w:t>
            </w:r>
          </w:p>
          <w:p w14:paraId="4B185DAE" w14:textId="77777777" w:rsidR="006535E9" w:rsidRDefault="00426BB0">
            <w:pPr>
              <w:rPr>
                <w:rFonts w:cs="Arial"/>
                <w:i/>
                <w:sz w:val="20"/>
                <w:szCs w:val="20"/>
                <w:u w:val="single"/>
              </w:rPr>
            </w:pPr>
            <w:r>
              <w:rPr>
                <w:rFonts w:cs="Arial"/>
                <w:b/>
                <w:sz w:val="20"/>
                <w:szCs w:val="20"/>
              </w:rPr>
              <w:t>Zeitbedarf</w:t>
            </w:r>
            <w:r>
              <w:rPr>
                <w:rFonts w:cs="Arial"/>
                <w:sz w:val="20"/>
                <w:szCs w:val="20"/>
              </w:rPr>
              <w:t xml:space="preserve">: ca. 33 </w:t>
            </w:r>
            <w:proofErr w:type="spellStart"/>
            <w:r>
              <w:rPr>
                <w:rFonts w:cs="Arial"/>
                <w:sz w:val="20"/>
                <w:szCs w:val="20"/>
              </w:rPr>
              <w:t>Ustd</w:t>
            </w:r>
            <w:proofErr w:type="spellEnd"/>
            <w:r>
              <w:rPr>
                <w:rFonts w:cs="Arial"/>
                <w:sz w:val="20"/>
                <w:szCs w:val="20"/>
              </w:rPr>
              <w:t>.</w:t>
            </w:r>
          </w:p>
        </w:tc>
      </w:tr>
      <w:tr w:rsidR="006535E9" w14:paraId="410B0E31"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16BA706C" w14:textId="77777777" w:rsidR="006535E9" w:rsidRDefault="00426BB0">
            <w:pPr>
              <w:rPr>
                <w:rFonts w:cs="Arial"/>
              </w:rPr>
            </w:pPr>
            <w:r>
              <w:rPr>
                <w:rFonts w:cs="Arial"/>
                <w:b/>
                <w:i/>
                <w:sz w:val="20"/>
                <w:szCs w:val="20"/>
                <w:u w:val="single"/>
              </w:rPr>
              <w:lastRenderedPageBreak/>
              <w:t xml:space="preserve">Unterrichtsvorhaben </w:t>
            </w:r>
            <w:r w:rsidR="00DB4B0D">
              <w:rPr>
                <w:rFonts w:cs="Arial"/>
                <w:b/>
                <w:i/>
                <w:sz w:val="20"/>
                <w:szCs w:val="20"/>
                <w:u w:val="single"/>
              </w:rPr>
              <w:t>9.3</w:t>
            </w:r>
            <w:r>
              <w:rPr>
                <w:rFonts w:cs="Arial"/>
                <w:b/>
                <w:i/>
                <w:sz w:val="20"/>
                <w:szCs w:val="20"/>
                <w:u w:val="single"/>
              </w:rPr>
              <w:t>:</w:t>
            </w:r>
            <w:r>
              <w:rPr>
                <w:rFonts w:cs="Arial"/>
              </w:rPr>
              <w:t xml:space="preserve"> Mein digitaler Fußabdruck – wo hinterlasse ich Daten und was kann daraus geschlossen werden? </w:t>
            </w:r>
          </w:p>
          <w:p w14:paraId="097794E3" w14:textId="77777777" w:rsidR="006535E9" w:rsidRDefault="00426BB0">
            <w:pPr>
              <w:spacing w:before="200" w:after="0"/>
              <w:rPr>
                <w:rFonts w:cs="Arial"/>
                <w:sz w:val="20"/>
                <w:szCs w:val="20"/>
              </w:rPr>
            </w:pPr>
            <w:r>
              <w:rPr>
                <w:rFonts w:cs="Arial"/>
                <w:b/>
                <w:sz w:val="20"/>
                <w:szCs w:val="20"/>
              </w:rPr>
              <w:t>Schwerpunkte der Kompetenzentwicklung</w:t>
            </w:r>
            <w:r>
              <w:rPr>
                <w:rFonts w:cs="Arial"/>
                <w:sz w:val="20"/>
                <w:szCs w:val="20"/>
              </w:rPr>
              <w:t>:</w:t>
            </w:r>
          </w:p>
          <w:p w14:paraId="4B97898A" w14:textId="77777777" w:rsidR="006535E9" w:rsidRDefault="00426BB0">
            <w:pPr>
              <w:numPr>
                <w:ilvl w:val="0"/>
                <w:numId w:val="1"/>
              </w:numPr>
              <w:tabs>
                <w:tab w:val="left" w:pos="360"/>
              </w:tabs>
              <w:spacing w:before="200" w:after="0" w:line="240" w:lineRule="auto"/>
              <w:rPr>
                <w:sz w:val="20"/>
              </w:rPr>
            </w:pPr>
            <w:r>
              <w:t>Argumentieren</w:t>
            </w:r>
          </w:p>
          <w:p w14:paraId="0F8456C1" w14:textId="77777777" w:rsidR="006535E9" w:rsidRDefault="00426BB0">
            <w:pPr>
              <w:numPr>
                <w:ilvl w:val="0"/>
                <w:numId w:val="1"/>
              </w:numPr>
              <w:tabs>
                <w:tab w:val="left" w:pos="360"/>
              </w:tabs>
              <w:spacing w:before="200" w:after="0" w:line="240" w:lineRule="auto"/>
              <w:rPr>
                <w:sz w:val="20"/>
              </w:rPr>
            </w:pPr>
            <w:r>
              <w:t>Modellieren und Implementieren</w:t>
            </w:r>
          </w:p>
          <w:p w14:paraId="6300DD36" w14:textId="77777777" w:rsidR="006535E9" w:rsidRDefault="00426BB0">
            <w:pPr>
              <w:numPr>
                <w:ilvl w:val="0"/>
                <w:numId w:val="1"/>
              </w:numPr>
              <w:tabs>
                <w:tab w:val="left" w:pos="360"/>
              </w:tabs>
              <w:spacing w:before="200" w:after="0" w:line="240" w:lineRule="auto"/>
              <w:rPr>
                <w:sz w:val="20"/>
              </w:rPr>
            </w:pPr>
            <w:r>
              <w:t>Darstellen und Interpretieren</w:t>
            </w:r>
          </w:p>
          <w:p w14:paraId="33335C2D" w14:textId="77777777" w:rsidR="006535E9" w:rsidRDefault="006535E9">
            <w:pPr>
              <w:tabs>
                <w:tab w:val="left" w:pos="360"/>
              </w:tabs>
              <w:spacing w:before="200" w:after="0" w:line="240" w:lineRule="auto"/>
              <w:rPr>
                <w:sz w:val="20"/>
              </w:rPr>
            </w:pPr>
          </w:p>
          <w:p w14:paraId="5463F1FA" w14:textId="77777777" w:rsidR="006535E9" w:rsidRDefault="00426BB0">
            <w:pPr>
              <w:spacing w:before="200" w:after="0"/>
              <w:rPr>
                <w:rFonts w:cs="Arial"/>
                <w:b/>
                <w:sz w:val="20"/>
                <w:szCs w:val="20"/>
              </w:rPr>
            </w:pPr>
            <w:r>
              <w:rPr>
                <w:rFonts w:cs="Arial"/>
                <w:b/>
                <w:sz w:val="20"/>
                <w:szCs w:val="20"/>
              </w:rPr>
              <w:t xml:space="preserve">Inhaltsfelder: </w:t>
            </w:r>
          </w:p>
          <w:p w14:paraId="1946F68A" w14:textId="77777777" w:rsidR="006535E9" w:rsidRDefault="00426BB0">
            <w:pPr>
              <w:numPr>
                <w:ilvl w:val="0"/>
                <w:numId w:val="1"/>
              </w:numPr>
              <w:spacing w:before="200" w:after="0" w:line="240" w:lineRule="auto"/>
              <w:rPr>
                <w:rFonts w:cs="Arial"/>
              </w:rPr>
            </w:pPr>
            <w:r>
              <w:rPr>
                <w:rFonts w:cs="Arial"/>
              </w:rPr>
              <w:t>Informatiksysteme</w:t>
            </w:r>
          </w:p>
          <w:p w14:paraId="526CC321" w14:textId="77777777" w:rsidR="006535E9" w:rsidRDefault="00426BB0">
            <w:pPr>
              <w:numPr>
                <w:ilvl w:val="0"/>
                <w:numId w:val="1"/>
              </w:numPr>
              <w:spacing w:before="200" w:after="0" w:line="240" w:lineRule="auto"/>
              <w:rPr>
                <w:rFonts w:cs="Arial"/>
              </w:rPr>
            </w:pPr>
            <w:r>
              <w:rPr>
                <w:rFonts w:cs="Arial"/>
              </w:rPr>
              <w:t>Informatik, Mensch und Gesellschaft</w:t>
            </w:r>
          </w:p>
          <w:p w14:paraId="3186AF44" w14:textId="77777777" w:rsidR="006535E9" w:rsidRDefault="006535E9">
            <w:pPr>
              <w:spacing w:before="200" w:after="0"/>
              <w:rPr>
                <w:rFonts w:cs="Arial"/>
                <w:b/>
                <w:sz w:val="20"/>
                <w:szCs w:val="20"/>
              </w:rPr>
            </w:pPr>
          </w:p>
          <w:p w14:paraId="16FE9B39" w14:textId="77777777" w:rsidR="006535E9" w:rsidRDefault="00426BB0">
            <w:pPr>
              <w:spacing w:before="200" w:after="0"/>
              <w:rPr>
                <w:rFonts w:cs="Arial"/>
                <w:b/>
                <w:sz w:val="20"/>
                <w:szCs w:val="20"/>
              </w:rPr>
            </w:pPr>
            <w:r>
              <w:rPr>
                <w:rFonts w:cs="Arial"/>
                <w:b/>
                <w:sz w:val="20"/>
                <w:szCs w:val="20"/>
              </w:rPr>
              <w:t>Inhaltliche Schwerpunkte:</w:t>
            </w:r>
          </w:p>
          <w:p w14:paraId="4095932D" w14:textId="77777777" w:rsidR="006535E9" w:rsidRDefault="00426BB0">
            <w:pPr>
              <w:numPr>
                <w:ilvl w:val="0"/>
                <w:numId w:val="1"/>
              </w:numPr>
              <w:tabs>
                <w:tab w:val="left" w:pos="360"/>
              </w:tabs>
              <w:spacing w:before="200" w:after="0" w:line="240" w:lineRule="auto"/>
              <w:rPr>
                <w:rFonts w:cs="Arial"/>
              </w:rPr>
            </w:pPr>
            <w:r>
              <w:t>Anwendung von Informatiksystemen</w:t>
            </w:r>
          </w:p>
          <w:p w14:paraId="453C0B66" w14:textId="77777777" w:rsidR="006535E9" w:rsidRDefault="00426BB0">
            <w:pPr>
              <w:numPr>
                <w:ilvl w:val="0"/>
                <w:numId w:val="1"/>
              </w:numPr>
              <w:tabs>
                <w:tab w:val="left" w:pos="360"/>
              </w:tabs>
              <w:spacing w:before="200" w:after="0" w:line="240" w:lineRule="auto"/>
              <w:rPr>
                <w:rFonts w:cs="Arial"/>
              </w:rPr>
            </w:pPr>
            <w:r>
              <w:t>Informatiksysteme im Kontext gesellschaftlicher und rechtlicher Normen</w:t>
            </w:r>
          </w:p>
          <w:p w14:paraId="2B8E3108" w14:textId="77777777" w:rsidR="006535E9" w:rsidRDefault="00426BB0" w:rsidP="00BE3076">
            <w:pPr>
              <w:numPr>
                <w:ilvl w:val="0"/>
                <w:numId w:val="1"/>
              </w:numPr>
              <w:tabs>
                <w:tab w:val="left" w:pos="360"/>
              </w:tabs>
              <w:spacing w:before="200" w:after="0" w:line="240" w:lineRule="auto"/>
            </w:pPr>
            <w:r>
              <w:t xml:space="preserve">Chancen und Risiken bei der Nutzung von Informatiksystemen </w:t>
            </w:r>
          </w:p>
          <w:p w14:paraId="08FBC5BE" w14:textId="77777777" w:rsidR="00BE3076" w:rsidRDefault="00BE3076" w:rsidP="00BE3076">
            <w:pPr>
              <w:jc w:val="left"/>
              <w:rPr>
                <w:b/>
                <w:sz w:val="20"/>
                <w:szCs w:val="20"/>
              </w:rPr>
            </w:pPr>
          </w:p>
          <w:p w14:paraId="3DDDC897" w14:textId="77777777" w:rsidR="006535E9" w:rsidRPr="00B374C2" w:rsidRDefault="00BE3076" w:rsidP="00BE3076">
            <w:pPr>
              <w:jc w:val="left"/>
              <w:rPr>
                <w:sz w:val="24"/>
              </w:rPr>
            </w:pPr>
            <w:r>
              <w:rPr>
                <w:b/>
                <w:sz w:val="20"/>
                <w:szCs w:val="20"/>
              </w:rPr>
              <w:lastRenderedPageBreak/>
              <w:t>Vereinbarungen (Hinweise):</w:t>
            </w:r>
            <w:r>
              <w:rPr>
                <w:b/>
                <w:sz w:val="20"/>
                <w:szCs w:val="20"/>
              </w:rPr>
              <w:br/>
            </w:r>
            <w:r w:rsidRPr="00B374C2">
              <w:rPr>
                <w:szCs w:val="20"/>
              </w:rPr>
              <w:t>Quellen für personenbezogene Informationen ermitteln, Verknüpfung personenbezogener Informationen aus verschiedenen Quellen, Chancen und Risiken verknüpfter Datenbestände</w:t>
            </w:r>
            <w:r w:rsidR="00576150" w:rsidRPr="00B374C2">
              <w:rPr>
                <w:szCs w:val="20"/>
              </w:rPr>
              <w:t>, ausgewählte rechtliche Aspekte</w:t>
            </w:r>
          </w:p>
          <w:p w14:paraId="00651609" w14:textId="77777777" w:rsidR="006535E9" w:rsidRDefault="00426BB0">
            <w:pPr>
              <w:spacing w:before="120" w:after="0"/>
              <w:rPr>
                <w:rFonts w:cs="Arial"/>
                <w:b/>
                <w:i/>
                <w:sz w:val="20"/>
                <w:szCs w:val="20"/>
                <w:u w:val="single"/>
              </w:rPr>
            </w:pPr>
            <w:r>
              <w:rPr>
                <w:rFonts w:cs="Arial"/>
                <w:b/>
                <w:sz w:val="20"/>
                <w:szCs w:val="20"/>
              </w:rPr>
              <w:t>Zeitbedarf</w:t>
            </w:r>
            <w:r>
              <w:rPr>
                <w:rFonts w:cs="Arial"/>
                <w:sz w:val="20"/>
                <w:szCs w:val="20"/>
              </w:rPr>
              <w:t xml:space="preserve">: ca. 9 </w:t>
            </w:r>
            <w:proofErr w:type="spellStart"/>
            <w:r>
              <w:rPr>
                <w:rFonts w:cs="Arial"/>
                <w:sz w:val="20"/>
                <w:szCs w:val="20"/>
              </w:rPr>
              <w:t>Ustd</w:t>
            </w:r>
            <w:proofErr w:type="spellEnd"/>
            <w:r>
              <w:rPr>
                <w:rFonts w:cs="Arial"/>
                <w:sz w:val="20"/>
                <w:szCs w:val="20"/>
              </w:rPr>
              <w:t>.</w:t>
            </w:r>
          </w:p>
        </w:tc>
      </w:tr>
      <w:tr w:rsidR="006535E9" w14:paraId="1DD39EBA"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602C4D1C" w14:textId="77777777" w:rsidR="006535E9" w:rsidRDefault="00426BB0">
            <w:r>
              <w:rPr>
                <w:rFonts w:cs="Arial"/>
                <w:b/>
                <w:i/>
                <w:sz w:val="20"/>
                <w:szCs w:val="20"/>
                <w:u w:val="single"/>
              </w:rPr>
              <w:lastRenderedPageBreak/>
              <w:t xml:space="preserve">Unterrichtsvorhaben </w:t>
            </w:r>
            <w:r w:rsidR="00DB4B0D">
              <w:rPr>
                <w:rFonts w:cs="Arial"/>
                <w:b/>
                <w:i/>
                <w:sz w:val="20"/>
                <w:szCs w:val="20"/>
                <w:u w:val="single"/>
              </w:rPr>
              <w:t>9.4</w:t>
            </w:r>
            <w:r>
              <w:rPr>
                <w:rFonts w:cs="Arial"/>
                <w:b/>
                <w:i/>
                <w:sz w:val="20"/>
                <w:szCs w:val="20"/>
                <w:u w:val="single"/>
              </w:rPr>
              <w:t>:</w:t>
            </w:r>
            <w:r>
              <w:rPr>
                <w:rFonts w:cs="Arial"/>
              </w:rPr>
              <w:t xml:space="preserve"> Geheim ist geheim? Sichere Kommunikation mit Kryptographie</w:t>
            </w:r>
          </w:p>
          <w:p w14:paraId="1E971533" w14:textId="77777777" w:rsidR="006535E9" w:rsidRDefault="00426BB0">
            <w:pPr>
              <w:spacing w:before="200" w:after="0"/>
              <w:rPr>
                <w:rFonts w:cs="Arial"/>
                <w:sz w:val="20"/>
                <w:szCs w:val="20"/>
              </w:rPr>
            </w:pPr>
            <w:r>
              <w:rPr>
                <w:rFonts w:cs="Arial"/>
                <w:b/>
                <w:sz w:val="20"/>
                <w:szCs w:val="20"/>
              </w:rPr>
              <w:t>Schwerpunkte der Kompetenzentwicklung</w:t>
            </w:r>
            <w:r>
              <w:rPr>
                <w:rFonts w:cs="Arial"/>
                <w:sz w:val="20"/>
                <w:szCs w:val="20"/>
              </w:rPr>
              <w:t>:</w:t>
            </w:r>
          </w:p>
          <w:p w14:paraId="2514F9D4" w14:textId="77777777" w:rsidR="006535E9" w:rsidRDefault="00426BB0">
            <w:pPr>
              <w:numPr>
                <w:ilvl w:val="0"/>
                <w:numId w:val="1"/>
              </w:numPr>
              <w:tabs>
                <w:tab w:val="left" w:pos="360"/>
              </w:tabs>
              <w:spacing w:before="200" w:after="0" w:line="240" w:lineRule="auto"/>
              <w:rPr>
                <w:sz w:val="20"/>
              </w:rPr>
            </w:pPr>
            <w:r>
              <w:t>Argumentieren</w:t>
            </w:r>
          </w:p>
          <w:p w14:paraId="30C10B9D" w14:textId="77777777" w:rsidR="006535E9" w:rsidRDefault="00426BB0">
            <w:pPr>
              <w:numPr>
                <w:ilvl w:val="0"/>
                <w:numId w:val="1"/>
              </w:numPr>
              <w:tabs>
                <w:tab w:val="left" w:pos="360"/>
              </w:tabs>
              <w:spacing w:before="200" w:after="0" w:line="240" w:lineRule="auto"/>
              <w:rPr>
                <w:sz w:val="20"/>
              </w:rPr>
            </w:pPr>
            <w:r>
              <w:t>Modellieren und Implementieren</w:t>
            </w:r>
          </w:p>
          <w:p w14:paraId="78E75874" w14:textId="77777777" w:rsidR="006535E9" w:rsidRDefault="00426BB0">
            <w:pPr>
              <w:numPr>
                <w:ilvl w:val="0"/>
                <w:numId w:val="1"/>
              </w:numPr>
              <w:tabs>
                <w:tab w:val="left" w:pos="360"/>
              </w:tabs>
              <w:spacing w:before="200" w:after="0" w:line="240" w:lineRule="auto"/>
              <w:rPr>
                <w:sz w:val="20"/>
              </w:rPr>
            </w:pPr>
            <w:r>
              <w:t>Darstellen und Interpretieren</w:t>
            </w:r>
          </w:p>
          <w:p w14:paraId="5E3952D9" w14:textId="77777777" w:rsidR="006535E9" w:rsidRDefault="006535E9">
            <w:pPr>
              <w:tabs>
                <w:tab w:val="left" w:pos="360"/>
              </w:tabs>
              <w:spacing w:before="200" w:after="0" w:line="240" w:lineRule="auto"/>
              <w:rPr>
                <w:sz w:val="20"/>
              </w:rPr>
            </w:pPr>
          </w:p>
          <w:p w14:paraId="582C40A6" w14:textId="77777777" w:rsidR="006535E9" w:rsidRDefault="00426BB0">
            <w:pPr>
              <w:spacing w:before="200" w:after="0"/>
              <w:rPr>
                <w:rFonts w:cs="Arial"/>
                <w:b/>
                <w:sz w:val="20"/>
                <w:szCs w:val="20"/>
              </w:rPr>
            </w:pPr>
            <w:r>
              <w:rPr>
                <w:rFonts w:cs="Arial"/>
                <w:b/>
                <w:sz w:val="20"/>
                <w:szCs w:val="20"/>
              </w:rPr>
              <w:t xml:space="preserve">Inhaltsfelder: </w:t>
            </w:r>
          </w:p>
          <w:p w14:paraId="34B8F6C6" w14:textId="77777777" w:rsidR="006535E9" w:rsidRDefault="00426BB0">
            <w:pPr>
              <w:numPr>
                <w:ilvl w:val="0"/>
                <w:numId w:val="1"/>
              </w:numPr>
              <w:spacing w:before="200" w:after="0" w:line="240" w:lineRule="auto"/>
              <w:rPr>
                <w:sz w:val="20"/>
              </w:rPr>
            </w:pPr>
            <w:r>
              <w:t>Information und Daten</w:t>
            </w:r>
          </w:p>
          <w:p w14:paraId="36DFD4EF" w14:textId="77777777" w:rsidR="006535E9" w:rsidRDefault="00426BB0">
            <w:pPr>
              <w:numPr>
                <w:ilvl w:val="0"/>
                <w:numId w:val="1"/>
              </w:numPr>
              <w:spacing w:before="200" w:after="0" w:line="240" w:lineRule="auto"/>
              <w:rPr>
                <w:rFonts w:cs="Arial"/>
              </w:rPr>
            </w:pPr>
            <w:r>
              <w:rPr>
                <w:rFonts w:cs="Arial"/>
              </w:rPr>
              <w:t>Algorithmen</w:t>
            </w:r>
          </w:p>
          <w:p w14:paraId="43F8A7D8" w14:textId="77777777" w:rsidR="006535E9" w:rsidRDefault="00426BB0">
            <w:pPr>
              <w:numPr>
                <w:ilvl w:val="0"/>
                <w:numId w:val="1"/>
              </w:numPr>
              <w:spacing w:before="200" w:after="0" w:line="240" w:lineRule="auto"/>
              <w:rPr>
                <w:rFonts w:cs="Arial"/>
              </w:rPr>
            </w:pPr>
            <w:r>
              <w:rPr>
                <w:rFonts w:cs="Arial"/>
              </w:rPr>
              <w:t>Informatiksysteme</w:t>
            </w:r>
          </w:p>
          <w:p w14:paraId="354BED33" w14:textId="77777777" w:rsidR="006535E9" w:rsidRDefault="00426BB0">
            <w:pPr>
              <w:numPr>
                <w:ilvl w:val="0"/>
                <w:numId w:val="1"/>
              </w:numPr>
              <w:spacing w:before="200" w:after="0" w:line="240" w:lineRule="auto"/>
              <w:rPr>
                <w:sz w:val="20"/>
              </w:rPr>
            </w:pPr>
            <w:r>
              <w:t>Informatik, Mensch und Gesellschaft</w:t>
            </w:r>
          </w:p>
          <w:p w14:paraId="3CD78E4D" w14:textId="77777777" w:rsidR="006535E9" w:rsidRDefault="006535E9">
            <w:pPr>
              <w:spacing w:before="200" w:after="0"/>
              <w:rPr>
                <w:rFonts w:cs="Arial"/>
                <w:b/>
                <w:sz w:val="20"/>
                <w:szCs w:val="20"/>
              </w:rPr>
            </w:pPr>
          </w:p>
          <w:p w14:paraId="347AF278" w14:textId="77777777" w:rsidR="006535E9" w:rsidRDefault="00426BB0">
            <w:pPr>
              <w:spacing w:before="200" w:after="0"/>
              <w:rPr>
                <w:rFonts w:cs="Arial"/>
                <w:b/>
                <w:sz w:val="20"/>
                <w:szCs w:val="20"/>
              </w:rPr>
            </w:pPr>
            <w:r>
              <w:rPr>
                <w:rFonts w:cs="Arial"/>
                <w:b/>
                <w:sz w:val="20"/>
                <w:szCs w:val="20"/>
              </w:rPr>
              <w:t>Inhaltliche Schwerpunkte:</w:t>
            </w:r>
          </w:p>
          <w:p w14:paraId="6BB4BEE8" w14:textId="77777777" w:rsidR="006535E9" w:rsidRDefault="00426BB0">
            <w:pPr>
              <w:numPr>
                <w:ilvl w:val="0"/>
                <w:numId w:val="1"/>
              </w:numPr>
              <w:spacing w:before="200" w:after="0" w:line="240" w:lineRule="auto"/>
              <w:rPr>
                <w:rFonts w:cs="Arial"/>
              </w:rPr>
            </w:pPr>
            <w:r>
              <w:t>Information, Daten und ihre Codierung</w:t>
            </w:r>
          </w:p>
          <w:p w14:paraId="100CB7E8" w14:textId="77777777" w:rsidR="006535E9" w:rsidRDefault="00426BB0">
            <w:pPr>
              <w:numPr>
                <w:ilvl w:val="0"/>
                <w:numId w:val="1"/>
              </w:numPr>
              <w:spacing w:before="200" w:after="0" w:line="240" w:lineRule="auto"/>
              <w:rPr>
                <w:rFonts w:cs="Arial"/>
              </w:rPr>
            </w:pPr>
            <w:r>
              <w:t>Erfassung, Verarbeitung und Verwaltung von Daten</w:t>
            </w:r>
          </w:p>
          <w:p w14:paraId="52F7E8DE" w14:textId="77777777" w:rsidR="006535E9" w:rsidRDefault="00426BB0">
            <w:pPr>
              <w:numPr>
                <w:ilvl w:val="0"/>
                <w:numId w:val="1"/>
              </w:numPr>
              <w:spacing w:before="200" w:after="0" w:line="240" w:lineRule="auto"/>
              <w:rPr>
                <w:rFonts w:cs="Arial"/>
              </w:rPr>
            </w:pPr>
            <w:r>
              <w:t>Algorithmen entwerfen, darstellen und realisieren</w:t>
            </w:r>
          </w:p>
          <w:p w14:paraId="0BAD5F39" w14:textId="77777777" w:rsidR="006535E9" w:rsidRDefault="00426BB0">
            <w:pPr>
              <w:numPr>
                <w:ilvl w:val="0"/>
                <w:numId w:val="1"/>
              </w:numPr>
              <w:spacing w:before="200" w:after="0" w:line="240" w:lineRule="auto"/>
              <w:rPr>
                <w:rFonts w:cs="Arial"/>
              </w:rPr>
            </w:pPr>
            <w:r>
              <w:t>Algorithmen analysieren und beurteilen</w:t>
            </w:r>
          </w:p>
          <w:p w14:paraId="152AC7A1" w14:textId="77777777" w:rsidR="006535E9" w:rsidRDefault="00426BB0">
            <w:pPr>
              <w:numPr>
                <w:ilvl w:val="0"/>
                <w:numId w:val="1"/>
              </w:numPr>
              <w:spacing w:before="200" w:after="0" w:line="240" w:lineRule="auto"/>
              <w:rPr>
                <w:rFonts w:cs="Arial"/>
              </w:rPr>
            </w:pPr>
            <w:r>
              <w:t>Anwendung von Informatiksystemen</w:t>
            </w:r>
          </w:p>
          <w:p w14:paraId="25392EA0" w14:textId="77777777" w:rsidR="006535E9" w:rsidRDefault="00426BB0">
            <w:pPr>
              <w:numPr>
                <w:ilvl w:val="0"/>
                <w:numId w:val="1"/>
              </w:numPr>
              <w:spacing w:before="200" w:after="0" w:line="240" w:lineRule="auto"/>
              <w:rPr>
                <w:rFonts w:cs="Arial"/>
              </w:rPr>
            </w:pPr>
            <w:r>
              <w:t>Informatiksysteme im Kontext gesellschaftlicher und rechtlicher Normen</w:t>
            </w:r>
          </w:p>
          <w:p w14:paraId="1DBE8060" w14:textId="77777777" w:rsidR="006535E9" w:rsidRDefault="00426BB0">
            <w:pPr>
              <w:numPr>
                <w:ilvl w:val="0"/>
                <w:numId w:val="1"/>
              </w:numPr>
              <w:spacing w:before="200" w:after="0" w:line="240" w:lineRule="auto"/>
              <w:rPr>
                <w:rFonts w:cs="Arial"/>
              </w:rPr>
            </w:pPr>
            <w:r>
              <w:t>Chancen und Risiken bei der Nutzung von Informatiksystemen</w:t>
            </w:r>
          </w:p>
          <w:p w14:paraId="304FAAF5" w14:textId="77777777" w:rsidR="006535E9" w:rsidRDefault="006535E9">
            <w:pPr>
              <w:tabs>
                <w:tab w:val="left" w:pos="360"/>
              </w:tabs>
              <w:spacing w:before="200" w:after="0" w:line="240" w:lineRule="auto"/>
              <w:ind w:left="360" w:hanging="709"/>
            </w:pPr>
          </w:p>
          <w:p w14:paraId="7B5E48CD" w14:textId="77777777" w:rsidR="006535E9" w:rsidRDefault="00426BB0">
            <w:pPr>
              <w:rPr>
                <w:b/>
                <w:sz w:val="20"/>
                <w:szCs w:val="20"/>
              </w:rPr>
            </w:pPr>
            <w:r>
              <w:rPr>
                <w:b/>
                <w:sz w:val="20"/>
                <w:szCs w:val="20"/>
              </w:rPr>
              <w:t>Vereinbarungen (Hinweise):</w:t>
            </w:r>
          </w:p>
          <w:p w14:paraId="6B1BCB78" w14:textId="77777777" w:rsidR="00576150" w:rsidRPr="00B374C2" w:rsidRDefault="00576150">
            <w:pPr>
              <w:rPr>
                <w:szCs w:val="20"/>
              </w:rPr>
            </w:pPr>
            <w:r w:rsidRPr="00B374C2">
              <w:rPr>
                <w:szCs w:val="20"/>
              </w:rPr>
              <w:t>Klärung historischer Aspekte, Behandlung von Skytale und Cäsar-Verschlüsselung, aktuelle Möglichkeiten zum Schutz der eigenen Privatsphäre</w:t>
            </w:r>
          </w:p>
          <w:p w14:paraId="2459A31F" w14:textId="77777777" w:rsidR="006535E9" w:rsidRDefault="00426BB0">
            <w:pPr>
              <w:spacing w:before="120" w:after="0"/>
              <w:rPr>
                <w:rFonts w:cs="Arial"/>
                <w:b/>
                <w:i/>
                <w:sz w:val="20"/>
                <w:szCs w:val="20"/>
                <w:u w:val="single"/>
              </w:rPr>
            </w:pPr>
            <w:r w:rsidRPr="00B374C2">
              <w:rPr>
                <w:rFonts w:cs="Arial"/>
                <w:b/>
                <w:szCs w:val="20"/>
              </w:rPr>
              <w:t>Zeitbedarf</w:t>
            </w:r>
            <w:r w:rsidRPr="00B374C2">
              <w:rPr>
                <w:rFonts w:cs="Arial"/>
                <w:szCs w:val="20"/>
              </w:rPr>
              <w:t xml:space="preserve">: ca. 9 </w:t>
            </w:r>
            <w:proofErr w:type="spellStart"/>
            <w:r w:rsidRPr="00B374C2">
              <w:rPr>
                <w:rFonts w:cs="Arial"/>
                <w:szCs w:val="20"/>
              </w:rPr>
              <w:t>Ustd</w:t>
            </w:r>
            <w:proofErr w:type="spellEnd"/>
            <w:r w:rsidRPr="00B374C2">
              <w:rPr>
                <w:rFonts w:cs="Arial"/>
                <w:szCs w:val="20"/>
              </w:rPr>
              <w:t>.</w:t>
            </w:r>
          </w:p>
        </w:tc>
      </w:tr>
      <w:tr w:rsidR="006535E9" w14:paraId="0D494D7D"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5A7CFD77" w14:textId="77777777" w:rsidR="006535E9" w:rsidRDefault="00426BB0">
            <w:r>
              <w:rPr>
                <w:rFonts w:cs="Arial"/>
                <w:b/>
                <w:i/>
                <w:sz w:val="20"/>
                <w:szCs w:val="20"/>
                <w:u w:val="single"/>
              </w:rPr>
              <w:t xml:space="preserve">Unterrichtsvorhaben </w:t>
            </w:r>
            <w:r w:rsidR="00DB4B0D">
              <w:rPr>
                <w:rFonts w:cs="Arial"/>
                <w:b/>
                <w:i/>
                <w:sz w:val="20"/>
                <w:szCs w:val="20"/>
                <w:u w:val="single"/>
              </w:rPr>
              <w:t>9.5</w:t>
            </w:r>
            <w:r>
              <w:rPr>
                <w:rFonts w:cs="Arial"/>
                <w:b/>
                <w:i/>
                <w:sz w:val="20"/>
                <w:szCs w:val="20"/>
                <w:u w:val="single"/>
              </w:rPr>
              <w:t>:</w:t>
            </w:r>
            <w:r>
              <w:rPr>
                <w:rFonts w:cs="Arial"/>
              </w:rPr>
              <w:t xml:space="preserve"> </w:t>
            </w:r>
            <w:r>
              <w:t>Helfer in Alltag und Arbeitswelt – wie werden Computer mit Hilfe von Sensoren und Aktoren selbständig? Wo spielen Computer in Alltagsgeräten eine Rolle?</w:t>
            </w:r>
          </w:p>
          <w:p w14:paraId="0814AB68" w14:textId="77777777" w:rsidR="006535E9" w:rsidRDefault="00426BB0">
            <w:pPr>
              <w:spacing w:before="200" w:after="0"/>
              <w:rPr>
                <w:rFonts w:cs="Arial"/>
                <w:sz w:val="20"/>
                <w:szCs w:val="20"/>
              </w:rPr>
            </w:pPr>
            <w:r>
              <w:rPr>
                <w:rFonts w:cs="Arial"/>
                <w:b/>
                <w:sz w:val="20"/>
                <w:szCs w:val="20"/>
              </w:rPr>
              <w:t>Schwerpunkte der Kompetenzentwicklung</w:t>
            </w:r>
            <w:r>
              <w:rPr>
                <w:rFonts w:cs="Arial"/>
                <w:sz w:val="20"/>
                <w:szCs w:val="20"/>
              </w:rPr>
              <w:t>:</w:t>
            </w:r>
          </w:p>
          <w:p w14:paraId="1C005AD9" w14:textId="77777777" w:rsidR="006535E9" w:rsidRDefault="00426BB0">
            <w:pPr>
              <w:numPr>
                <w:ilvl w:val="0"/>
                <w:numId w:val="1"/>
              </w:numPr>
              <w:spacing w:before="200" w:after="0" w:line="240" w:lineRule="auto"/>
              <w:rPr>
                <w:sz w:val="20"/>
              </w:rPr>
            </w:pPr>
            <w:r>
              <w:lastRenderedPageBreak/>
              <w:t>Argumentieren</w:t>
            </w:r>
          </w:p>
          <w:p w14:paraId="54A9F4CC" w14:textId="77777777" w:rsidR="006535E9" w:rsidRDefault="00426BB0">
            <w:pPr>
              <w:numPr>
                <w:ilvl w:val="0"/>
                <w:numId w:val="1"/>
              </w:numPr>
              <w:spacing w:after="0" w:line="240" w:lineRule="auto"/>
              <w:rPr>
                <w:sz w:val="20"/>
              </w:rPr>
            </w:pPr>
            <w:r>
              <w:rPr>
                <w:rFonts w:cs="Arial"/>
              </w:rPr>
              <w:t>Modellieren und Implementieren</w:t>
            </w:r>
          </w:p>
          <w:p w14:paraId="17211845" w14:textId="77777777" w:rsidR="006535E9" w:rsidRDefault="00426BB0">
            <w:pPr>
              <w:numPr>
                <w:ilvl w:val="0"/>
                <w:numId w:val="1"/>
              </w:numPr>
              <w:spacing w:before="200" w:after="0" w:line="240" w:lineRule="auto"/>
              <w:rPr>
                <w:sz w:val="20"/>
              </w:rPr>
            </w:pPr>
            <w:r>
              <w:t>Darstellen und Interpretieren</w:t>
            </w:r>
          </w:p>
          <w:p w14:paraId="6BACC097" w14:textId="77777777" w:rsidR="006535E9" w:rsidRDefault="00426BB0">
            <w:pPr>
              <w:numPr>
                <w:ilvl w:val="0"/>
                <w:numId w:val="1"/>
              </w:numPr>
              <w:spacing w:after="0" w:line="240" w:lineRule="auto"/>
              <w:rPr>
                <w:rFonts w:cs="Arial"/>
              </w:rPr>
            </w:pPr>
            <w:r>
              <w:rPr>
                <w:rFonts w:cs="Arial"/>
              </w:rPr>
              <w:t>Kommunizieren und Kooperieren</w:t>
            </w:r>
          </w:p>
          <w:p w14:paraId="5D656387" w14:textId="77777777" w:rsidR="006535E9" w:rsidRDefault="006535E9">
            <w:pPr>
              <w:tabs>
                <w:tab w:val="left" w:pos="360"/>
              </w:tabs>
              <w:spacing w:before="200" w:after="0" w:line="240" w:lineRule="auto"/>
              <w:rPr>
                <w:sz w:val="20"/>
              </w:rPr>
            </w:pPr>
          </w:p>
          <w:p w14:paraId="15A829DB" w14:textId="77777777" w:rsidR="006535E9" w:rsidRDefault="00426BB0">
            <w:pPr>
              <w:spacing w:before="200" w:after="0"/>
              <w:rPr>
                <w:rFonts w:cs="Arial"/>
                <w:b/>
                <w:sz w:val="20"/>
                <w:szCs w:val="20"/>
              </w:rPr>
            </w:pPr>
            <w:r>
              <w:rPr>
                <w:rFonts w:cs="Arial"/>
                <w:b/>
                <w:sz w:val="20"/>
                <w:szCs w:val="20"/>
              </w:rPr>
              <w:t xml:space="preserve">Inhaltsfelder: </w:t>
            </w:r>
          </w:p>
          <w:p w14:paraId="6F5A7B0A" w14:textId="77777777" w:rsidR="006535E9" w:rsidRDefault="00426BB0">
            <w:pPr>
              <w:numPr>
                <w:ilvl w:val="0"/>
                <w:numId w:val="1"/>
              </w:numPr>
              <w:spacing w:before="200" w:after="0" w:line="240" w:lineRule="auto"/>
              <w:rPr>
                <w:sz w:val="20"/>
              </w:rPr>
            </w:pPr>
            <w:r>
              <w:t>Information und Daten</w:t>
            </w:r>
          </w:p>
          <w:p w14:paraId="7D2F2F95" w14:textId="77777777" w:rsidR="006535E9" w:rsidRDefault="00426BB0">
            <w:pPr>
              <w:numPr>
                <w:ilvl w:val="0"/>
                <w:numId w:val="1"/>
              </w:numPr>
              <w:spacing w:before="200" w:after="0" w:line="240" w:lineRule="auto"/>
              <w:rPr>
                <w:sz w:val="20"/>
              </w:rPr>
            </w:pPr>
            <w:r>
              <w:t>Informatiksysteme</w:t>
            </w:r>
          </w:p>
          <w:p w14:paraId="16415833" w14:textId="77777777" w:rsidR="006535E9" w:rsidRDefault="00426BB0">
            <w:pPr>
              <w:numPr>
                <w:ilvl w:val="0"/>
                <w:numId w:val="1"/>
              </w:numPr>
              <w:spacing w:after="0" w:line="240" w:lineRule="auto"/>
              <w:rPr>
                <w:rFonts w:cs="Arial"/>
              </w:rPr>
            </w:pPr>
            <w:r>
              <w:rPr>
                <w:rFonts w:cs="Arial"/>
              </w:rPr>
              <w:t>Algorithmen</w:t>
            </w:r>
          </w:p>
          <w:p w14:paraId="63E153BF" w14:textId="77777777" w:rsidR="006535E9" w:rsidRDefault="00426BB0">
            <w:pPr>
              <w:numPr>
                <w:ilvl w:val="0"/>
                <w:numId w:val="1"/>
              </w:numPr>
              <w:spacing w:before="200" w:after="0" w:line="240" w:lineRule="auto"/>
              <w:rPr>
                <w:sz w:val="20"/>
              </w:rPr>
            </w:pPr>
            <w:r>
              <w:t>Informatik, Mensch und Gesellschaft</w:t>
            </w:r>
          </w:p>
          <w:p w14:paraId="5656C191" w14:textId="77777777" w:rsidR="006535E9" w:rsidRDefault="006535E9">
            <w:pPr>
              <w:spacing w:before="200" w:after="0"/>
              <w:rPr>
                <w:rFonts w:cs="Arial"/>
                <w:b/>
                <w:sz w:val="20"/>
                <w:szCs w:val="20"/>
              </w:rPr>
            </w:pPr>
          </w:p>
          <w:p w14:paraId="594CC931" w14:textId="77777777" w:rsidR="006535E9" w:rsidRDefault="00426BB0">
            <w:pPr>
              <w:spacing w:before="200" w:after="0"/>
              <w:rPr>
                <w:rFonts w:cs="Arial"/>
                <w:b/>
                <w:sz w:val="20"/>
                <w:szCs w:val="20"/>
              </w:rPr>
            </w:pPr>
            <w:r>
              <w:rPr>
                <w:rFonts w:cs="Arial"/>
                <w:b/>
                <w:sz w:val="20"/>
                <w:szCs w:val="20"/>
              </w:rPr>
              <w:t>Inhaltliche Schwerpunkte:</w:t>
            </w:r>
          </w:p>
          <w:p w14:paraId="71CF3DC1" w14:textId="77777777" w:rsidR="006535E9" w:rsidRDefault="00426BB0">
            <w:pPr>
              <w:numPr>
                <w:ilvl w:val="0"/>
                <w:numId w:val="1"/>
              </w:numPr>
              <w:spacing w:before="200" w:after="0" w:line="240" w:lineRule="auto"/>
            </w:pPr>
            <w:r>
              <w:t>Information, Daten und ihre Codierung</w:t>
            </w:r>
          </w:p>
          <w:p w14:paraId="368116F7" w14:textId="77777777" w:rsidR="006535E9" w:rsidRDefault="00426BB0">
            <w:pPr>
              <w:numPr>
                <w:ilvl w:val="0"/>
                <w:numId w:val="1"/>
              </w:numPr>
              <w:spacing w:before="200" w:after="0" w:line="240" w:lineRule="auto"/>
            </w:pPr>
            <w:r>
              <w:t>Erfassung, Verarbeitung und Verwaltung von Daten</w:t>
            </w:r>
          </w:p>
          <w:p w14:paraId="115AD355" w14:textId="77777777" w:rsidR="006535E9" w:rsidRDefault="00426BB0">
            <w:pPr>
              <w:numPr>
                <w:ilvl w:val="0"/>
                <w:numId w:val="1"/>
              </w:numPr>
              <w:spacing w:before="200" w:after="0" w:line="240" w:lineRule="auto"/>
            </w:pPr>
            <w:r>
              <w:t>Aufbau und Funktionsweise einfacher Informatiksysteme</w:t>
            </w:r>
          </w:p>
          <w:p w14:paraId="646A0FEF" w14:textId="77777777" w:rsidR="006535E9" w:rsidRDefault="00426BB0">
            <w:pPr>
              <w:numPr>
                <w:ilvl w:val="0"/>
                <w:numId w:val="1"/>
              </w:numPr>
              <w:spacing w:before="200" w:after="0" w:line="240" w:lineRule="auto"/>
            </w:pPr>
            <w:r>
              <w:t>Anwendung von Informatiksystemen</w:t>
            </w:r>
          </w:p>
          <w:p w14:paraId="53F23C88" w14:textId="77777777" w:rsidR="006535E9" w:rsidRDefault="00426BB0">
            <w:pPr>
              <w:numPr>
                <w:ilvl w:val="0"/>
                <w:numId w:val="1"/>
              </w:numPr>
              <w:spacing w:before="200" w:after="0" w:line="240" w:lineRule="auto"/>
            </w:pPr>
            <w:r>
              <w:t>Informatiksysteme im Kontext gesellschaftlicher und rechtlicher Normen</w:t>
            </w:r>
          </w:p>
          <w:p w14:paraId="0F091F27" w14:textId="77777777" w:rsidR="006535E9" w:rsidRDefault="00426BB0">
            <w:pPr>
              <w:numPr>
                <w:ilvl w:val="0"/>
                <w:numId w:val="1"/>
              </w:numPr>
              <w:spacing w:before="200" w:after="0" w:line="240" w:lineRule="auto"/>
            </w:pPr>
            <w:r>
              <w:t>Chancen und Risiken bei der Nutzung von Informatiksystemen</w:t>
            </w:r>
          </w:p>
          <w:p w14:paraId="6BFCC44D" w14:textId="77777777" w:rsidR="006535E9" w:rsidRDefault="006535E9">
            <w:pPr>
              <w:tabs>
                <w:tab w:val="left" w:pos="360"/>
              </w:tabs>
              <w:spacing w:before="200" w:after="0" w:line="240" w:lineRule="auto"/>
              <w:ind w:left="360" w:hanging="709"/>
            </w:pPr>
          </w:p>
          <w:p w14:paraId="5B03B375" w14:textId="77777777" w:rsidR="006535E9" w:rsidRDefault="00426BB0">
            <w:pPr>
              <w:rPr>
                <w:b/>
                <w:sz w:val="20"/>
                <w:szCs w:val="20"/>
              </w:rPr>
            </w:pPr>
            <w:r>
              <w:rPr>
                <w:b/>
                <w:sz w:val="20"/>
                <w:szCs w:val="20"/>
              </w:rPr>
              <w:t>Vereinbarungen (Hinweise):</w:t>
            </w:r>
          </w:p>
          <w:p w14:paraId="38088884" w14:textId="77777777" w:rsidR="001C6A29" w:rsidRPr="00B374C2" w:rsidRDefault="00576150" w:rsidP="001C6A29">
            <w:pPr>
              <w:rPr>
                <w:szCs w:val="20"/>
              </w:rPr>
            </w:pPr>
            <w:r w:rsidRPr="00B374C2">
              <w:rPr>
                <w:szCs w:val="20"/>
              </w:rPr>
              <w:t xml:space="preserve">Begriffsklärung Informatiksystem, Thematisierung der fortschreitenden Digitalisierung, </w:t>
            </w:r>
            <w:r w:rsidR="001C6A29" w:rsidRPr="00B374C2">
              <w:rPr>
                <w:szCs w:val="20"/>
              </w:rPr>
              <w:t xml:space="preserve">Aufbau von Steuerungen mithilfe von Aktoren und Sensoren, </w:t>
            </w:r>
            <w:r w:rsidRPr="00B374C2">
              <w:rPr>
                <w:szCs w:val="20"/>
              </w:rPr>
              <w:t>Einsatzbereiche von Robotern, Aufbau und Funktion von Robotern</w:t>
            </w:r>
            <w:r w:rsidR="008525DB" w:rsidRPr="00B374C2">
              <w:rPr>
                <w:szCs w:val="20"/>
              </w:rPr>
              <w:t xml:space="preserve">, </w:t>
            </w:r>
            <w:r w:rsidR="001C6A29" w:rsidRPr="00B374C2">
              <w:rPr>
                <w:szCs w:val="20"/>
              </w:rPr>
              <w:t xml:space="preserve">Programmierung von Robotermodellen mit „Open Roberta Lab“, </w:t>
            </w:r>
            <w:r w:rsidR="008525DB" w:rsidRPr="00B374C2">
              <w:rPr>
                <w:szCs w:val="20"/>
              </w:rPr>
              <w:t>Einfluss auf die Arbeitswelt, Zukunftsperspekti</w:t>
            </w:r>
            <w:r w:rsidR="001C6A29" w:rsidRPr="00B374C2">
              <w:rPr>
                <w:szCs w:val="20"/>
              </w:rPr>
              <w:t>ven</w:t>
            </w:r>
          </w:p>
          <w:p w14:paraId="3A69F0D7" w14:textId="77777777" w:rsidR="006535E9" w:rsidRDefault="00426BB0" w:rsidP="001C6A29">
            <w:pPr>
              <w:rPr>
                <w:rFonts w:cs="Arial"/>
                <w:b/>
                <w:i/>
                <w:sz w:val="20"/>
                <w:szCs w:val="20"/>
                <w:u w:val="single"/>
              </w:rPr>
            </w:pPr>
            <w:r>
              <w:rPr>
                <w:rFonts w:cs="Arial"/>
                <w:b/>
                <w:sz w:val="20"/>
                <w:szCs w:val="20"/>
              </w:rPr>
              <w:t>Zeitbedarf</w:t>
            </w:r>
            <w:r>
              <w:rPr>
                <w:rFonts w:cs="Arial"/>
                <w:sz w:val="20"/>
                <w:szCs w:val="20"/>
              </w:rPr>
              <w:t xml:space="preserve">: ca. 36 </w:t>
            </w:r>
            <w:proofErr w:type="spellStart"/>
            <w:r>
              <w:rPr>
                <w:rFonts w:cs="Arial"/>
                <w:sz w:val="20"/>
                <w:szCs w:val="20"/>
              </w:rPr>
              <w:t>Ustd</w:t>
            </w:r>
            <w:proofErr w:type="spellEnd"/>
            <w:r>
              <w:rPr>
                <w:rFonts w:cs="Arial"/>
                <w:sz w:val="20"/>
                <w:szCs w:val="20"/>
              </w:rPr>
              <w:t>.</w:t>
            </w:r>
          </w:p>
        </w:tc>
      </w:tr>
      <w:tr w:rsidR="006535E9" w14:paraId="1DF2B10C" w14:textId="77777777">
        <w:tc>
          <w:tcPr>
            <w:tcW w:w="9354" w:type="dxa"/>
            <w:tcBorders>
              <w:top w:val="single" w:sz="4" w:space="0" w:color="000000"/>
              <w:left w:val="single" w:sz="4" w:space="0" w:color="000000"/>
              <w:bottom w:val="single" w:sz="4" w:space="0" w:color="000000"/>
              <w:right w:val="single" w:sz="4" w:space="0" w:color="000000"/>
            </w:tcBorders>
            <w:shd w:val="clear" w:color="auto" w:fill="D9D9D9"/>
          </w:tcPr>
          <w:p w14:paraId="502E5EAB" w14:textId="77777777" w:rsidR="006535E9" w:rsidRDefault="00426BB0">
            <w:pPr>
              <w:jc w:val="center"/>
              <w:rPr>
                <w:b/>
                <w:u w:val="single"/>
              </w:rPr>
            </w:pPr>
            <w:r>
              <w:rPr>
                <w:b/>
                <w:u w:val="single"/>
              </w:rPr>
              <w:lastRenderedPageBreak/>
              <w:t>Summe Jahrgangsstufe 9: 90 Stunden</w:t>
            </w:r>
          </w:p>
        </w:tc>
      </w:tr>
    </w:tbl>
    <w:p w14:paraId="027ED48F" w14:textId="77777777" w:rsidR="006535E9" w:rsidRDefault="006535E9"/>
    <w:p w14:paraId="56AD1218" w14:textId="77777777" w:rsidR="006535E9" w:rsidRDefault="00426BB0">
      <w:pPr>
        <w:jc w:val="left"/>
      </w:pPr>
      <w:r>
        <w:br w:type="page"/>
      </w:r>
    </w:p>
    <w:p w14:paraId="489BF9A3" w14:textId="77777777" w:rsidR="006535E9" w:rsidRDefault="006535E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44"/>
      </w:tblGrid>
      <w:tr w:rsidR="006535E9" w14:paraId="722CC2B6" w14:textId="77777777">
        <w:tc>
          <w:tcPr>
            <w:tcW w:w="9354" w:type="dxa"/>
            <w:tcBorders>
              <w:top w:val="single" w:sz="4" w:space="0" w:color="000000"/>
              <w:left w:val="single" w:sz="4" w:space="0" w:color="000000"/>
              <w:bottom w:val="single" w:sz="4" w:space="0" w:color="000000"/>
              <w:right w:val="single" w:sz="4" w:space="0" w:color="000000"/>
            </w:tcBorders>
            <w:shd w:val="clear" w:color="auto" w:fill="D9D9D9"/>
          </w:tcPr>
          <w:p w14:paraId="22C4C7AB" w14:textId="77777777" w:rsidR="006535E9" w:rsidRDefault="00426BB0">
            <w:pPr>
              <w:jc w:val="center"/>
              <w:rPr>
                <w:b/>
              </w:rPr>
            </w:pPr>
            <w:r>
              <w:rPr>
                <w:b/>
              </w:rPr>
              <w:t>Jahrgangsstufe 10</w:t>
            </w:r>
          </w:p>
        </w:tc>
      </w:tr>
      <w:tr w:rsidR="006535E9" w14:paraId="62094CE3"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3A36A6EB" w14:textId="77777777" w:rsidR="006535E9" w:rsidRDefault="00426BB0">
            <w:r>
              <w:rPr>
                <w:rFonts w:cs="Arial"/>
                <w:b/>
                <w:i/>
                <w:sz w:val="20"/>
                <w:szCs w:val="20"/>
                <w:u w:val="single"/>
              </w:rPr>
              <w:t xml:space="preserve">Unterrichtsvorhaben </w:t>
            </w:r>
            <w:r w:rsidR="00DB4B0D">
              <w:rPr>
                <w:rFonts w:cs="Arial"/>
                <w:b/>
                <w:i/>
                <w:sz w:val="20"/>
                <w:szCs w:val="20"/>
                <w:u w:val="single"/>
              </w:rPr>
              <w:t>10.1</w:t>
            </w:r>
            <w:r>
              <w:rPr>
                <w:rFonts w:cs="Arial"/>
                <w:b/>
                <w:i/>
                <w:sz w:val="20"/>
                <w:szCs w:val="20"/>
                <w:u w:val="single"/>
              </w:rPr>
              <w:t>:</w:t>
            </w:r>
            <w:r>
              <w:t xml:space="preserve">  </w:t>
            </w:r>
            <w:r>
              <w:rPr>
                <w:rFonts w:cs="Arial"/>
              </w:rPr>
              <w:t>Computerprogramme mit System entwickeln – Einstieg in die textorientierte Programmierung</w:t>
            </w:r>
          </w:p>
          <w:p w14:paraId="5DAE674D" w14:textId="77777777" w:rsidR="006535E9" w:rsidRDefault="00426BB0">
            <w:pPr>
              <w:spacing w:before="200" w:after="0"/>
              <w:rPr>
                <w:rFonts w:cs="Arial"/>
                <w:sz w:val="20"/>
                <w:szCs w:val="20"/>
              </w:rPr>
            </w:pPr>
            <w:r>
              <w:rPr>
                <w:rFonts w:cs="Arial"/>
                <w:b/>
                <w:sz w:val="20"/>
                <w:szCs w:val="20"/>
              </w:rPr>
              <w:t>Schwerpunkte der Kompetenzentwicklung</w:t>
            </w:r>
            <w:r>
              <w:rPr>
                <w:rFonts w:cs="Arial"/>
                <w:sz w:val="20"/>
                <w:szCs w:val="20"/>
              </w:rPr>
              <w:t>:</w:t>
            </w:r>
          </w:p>
          <w:p w14:paraId="06BDDE53" w14:textId="77777777" w:rsidR="006535E9" w:rsidRDefault="00426BB0">
            <w:pPr>
              <w:numPr>
                <w:ilvl w:val="0"/>
                <w:numId w:val="1"/>
              </w:numPr>
              <w:spacing w:before="200" w:after="0" w:line="240" w:lineRule="auto"/>
              <w:rPr>
                <w:rFonts w:cs="Arial"/>
              </w:rPr>
            </w:pPr>
            <w:r>
              <w:rPr>
                <w:rFonts w:cs="Arial"/>
              </w:rPr>
              <w:t>Argumentieren</w:t>
            </w:r>
          </w:p>
          <w:p w14:paraId="3D06D877" w14:textId="77777777" w:rsidR="006535E9" w:rsidRDefault="00426BB0">
            <w:pPr>
              <w:numPr>
                <w:ilvl w:val="0"/>
                <w:numId w:val="1"/>
              </w:numPr>
              <w:spacing w:before="200" w:after="0" w:line="240" w:lineRule="auto"/>
              <w:rPr>
                <w:rFonts w:cs="Arial"/>
              </w:rPr>
            </w:pPr>
            <w:r>
              <w:rPr>
                <w:rFonts w:cs="Arial"/>
              </w:rPr>
              <w:t>Modellieren und Implementieren</w:t>
            </w:r>
          </w:p>
          <w:p w14:paraId="4AAB1D8E" w14:textId="77777777" w:rsidR="006535E9" w:rsidRDefault="00426BB0">
            <w:pPr>
              <w:numPr>
                <w:ilvl w:val="0"/>
                <w:numId w:val="1"/>
              </w:numPr>
              <w:spacing w:before="200" w:after="0" w:line="240" w:lineRule="auto"/>
              <w:rPr>
                <w:rFonts w:cs="Arial"/>
              </w:rPr>
            </w:pPr>
            <w:r>
              <w:rPr>
                <w:rFonts w:cs="Arial"/>
              </w:rPr>
              <w:t>Darstellen und Interpretieren</w:t>
            </w:r>
          </w:p>
          <w:p w14:paraId="21999FA3" w14:textId="77777777" w:rsidR="006535E9" w:rsidRDefault="006535E9">
            <w:pPr>
              <w:tabs>
                <w:tab w:val="left" w:pos="360"/>
              </w:tabs>
              <w:spacing w:before="200" w:after="0" w:line="240" w:lineRule="auto"/>
              <w:rPr>
                <w:sz w:val="20"/>
              </w:rPr>
            </w:pPr>
          </w:p>
          <w:p w14:paraId="1D8DFBE5" w14:textId="77777777" w:rsidR="006535E9" w:rsidRDefault="00426BB0">
            <w:pPr>
              <w:spacing w:before="200" w:after="0"/>
              <w:rPr>
                <w:rFonts w:cs="Arial"/>
                <w:b/>
                <w:sz w:val="20"/>
                <w:szCs w:val="20"/>
              </w:rPr>
            </w:pPr>
            <w:r>
              <w:rPr>
                <w:rFonts w:cs="Arial"/>
                <w:b/>
                <w:sz w:val="20"/>
                <w:szCs w:val="20"/>
              </w:rPr>
              <w:t xml:space="preserve">Inhaltsfelder: </w:t>
            </w:r>
          </w:p>
          <w:p w14:paraId="6B054533" w14:textId="77777777" w:rsidR="006535E9" w:rsidRDefault="00426BB0">
            <w:pPr>
              <w:numPr>
                <w:ilvl w:val="0"/>
                <w:numId w:val="1"/>
              </w:numPr>
              <w:spacing w:before="200" w:after="0" w:line="240" w:lineRule="auto"/>
              <w:rPr>
                <w:rFonts w:cs="Arial"/>
              </w:rPr>
            </w:pPr>
            <w:r>
              <w:rPr>
                <w:rFonts w:cs="Arial"/>
              </w:rPr>
              <w:t xml:space="preserve">Information und Daten </w:t>
            </w:r>
          </w:p>
          <w:p w14:paraId="443C9A88" w14:textId="77777777" w:rsidR="006535E9" w:rsidRDefault="00426BB0">
            <w:pPr>
              <w:numPr>
                <w:ilvl w:val="0"/>
                <w:numId w:val="1"/>
              </w:numPr>
              <w:spacing w:before="200" w:after="0" w:line="240" w:lineRule="auto"/>
              <w:rPr>
                <w:rFonts w:cs="Arial"/>
                <w:u w:val="single"/>
              </w:rPr>
            </w:pPr>
            <w:r>
              <w:rPr>
                <w:rFonts w:cs="Arial"/>
              </w:rPr>
              <w:t>Algorithmen</w:t>
            </w:r>
          </w:p>
          <w:p w14:paraId="6401278D" w14:textId="77777777" w:rsidR="006535E9" w:rsidRDefault="00426BB0">
            <w:pPr>
              <w:numPr>
                <w:ilvl w:val="0"/>
                <w:numId w:val="1"/>
              </w:numPr>
              <w:spacing w:before="200" w:after="0" w:line="240" w:lineRule="auto"/>
              <w:rPr>
                <w:rFonts w:cs="Arial"/>
                <w:u w:val="single"/>
              </w:rPr>
            </w:pPr>
            <w:r>
              <w:rPr>
                <w:rFonts w:cs="Arial"/>
              </w:rPr>
              <w:t>Formale Sprachen</w:t>
            </w:r>
          </w:p>
          <w:p w14:paraId="1B572564" w14:textId="77777777" w:rsidR="006535E9" w:rsidRDefault="006535E9">
            <w:pPr>
              <w:spacing w:before="200" w:after="0"/>
              <w:rPr>
                <w:rFonts w:cs="Arial"/>
                <w:b/>
                <w:sz w:val="20"/>
                <w:szCs w:val="20"/>
              </w:rPr>
            </w:pPr>
          </w:p>
          <w:p w14:paraId="794226A5" w14:textId="77777777" w:rsidR="006535E9" w:rsidRDefault="00426BB0">
            <w:pPr>
              <w:spacing w:before="200" w:after="0"/>
              <w:rPr>
                <w:rFonts w:cs="Arial"/>
                <w:b/>
                <w:sz w:val="20"/>
                <w:szCs w:val="20"/>
              </w:rPr>
            </w:pPr>
            <w:r>
              <w:rPr>
                <w:rFonts w:cs="Arial"/>
                <w:b/>
                <w:sz w:val="20"/>
                <w:szCs w:val="20"/>
              </w:rPr>
              <w:t>Inhaltliche Schwerpunkte:</w:t>
            </w:r>
          </w:p>
          <w:p w14:paraId="79D1866B" w14:textId="77777777" w:rsidR="006535E9" w:rsidRDefault="00426BB0">
            <w:pPr>
              <w:numPr>
                <w:ilvl w:val="0"/>
                <w:numId w:val="1"/>
              </w:numPr>
              <w:tabs>
                <w:tab w:val="left" w:pos="360"/>
              </w:tabs>
              <w:spacing w:before="200" w:after="0" w:line="240" w:lineRule="auto"/>
              <w:rPr>
                <w:rFonts w:cs="Arial"/>
              </w:rPr>
            </w:pPr>
            <w:r>
              <w:t>Information, Daten und ihre Codierung</w:t>
            </w:r>
          </w:p>
          <w:p w14:paraId="761EA816" w14:textId="77777777" w:rsidR="006535E9" w:rsidRDefault="00426BB0">
            <w:pPr>
              <w:numPr>
                <w:ilvl w:val="0"/>
                <w:numId w:val="1"/>
              </w:numPr>
              <w:tabs>
                <w:tab w:val="left" w:pos="360"/>
              </w:tabs>
              <w:spacing w:before="200" w:after="0" w:line="240" w:lineRule="auto"/>
              <w:rPr>
                <w:rFonts w:cs="Arial"/>
              </w:rPr>
            </w:pPr>
            <w:r>
              <w:t>Erfassung, Verarbeitung und Verwaltung von Daten</w:t>
            </w:r>
          </w:p>
          <w:p w14:paraId="11233F84" w14:textId="77777777" w:rsidR="006535E9" w:rsidRDefault="00426BB0">
            <w:pPr>
              <w:numPr>
                <w:ilvl w:val="0"/>
                <w:numId w:val="1"/>
              </w:numPr>
              <w:tabs>
                <w:tab w:val="left" w:pos="360"/>
              </w:tabs>
              <w:spacing w:before="200" w:after="0" w:line="240" w:lineRule="auto"/>
            </w:pPr>
            <w:r>
              <w:t>Entwurf von Algorithmen</w:t>
            </w:r>
          </w:p>
          <w:p w14:paraId="1048779C" w14:textId="77777777" w:rsidR="006535E9" w:rsidRDefault="00426BB0">
            <w:pPr>
              <w:numPr>
                <w:ilvl w:val="0"/>
                <w:numId w:val="1"/>
              </w:numPr>
              <w:tabs>
                <w:tab w:val="left" w:pos="360"/>
              </w:tabs>
              <w:spacing w:before="200" w:after="0" w:line="240" w:lineRule="auto"/>
            </w:pPr>
            <w:r>
              <w:t>Analyse von Algorithmen</w:t>
            </w:r>
          </w:p>
          <w:p w14:paraId="4721482E" w14:textId="77777777" w:rsidR="006535E9" w:rsidRDefault="00426BB0">
            <w:pPr>
              <w:numPr>
                <w:ilvl w:val="0"/>
                <w:numId w:val="1"/>
              </w:numPr>
              <w:tabs>
                <w:tab w:val="left" w:pos="360"/>
              </w:tabs>
              <w:spacing w:before="200" w:after="0" w:line="240" w:lineRule="auto"/>
              <w:rPr>
                <w:rFonts w:cs="Arial"/>
              </w:rPr>
            </w:pPr>
            <w:r>
              <w:t>Erstellung von Quelltexten</w:t>
            </w:r>
          </w:p>
          <w:p w14:paraId="62DAE281" w14:textId="77777777" w:rsidR="006535E9" w:rsidRDefault="00426BB0">
            <w:pPr>
              <w:numPr>
                <w:ilvl w:val="0"/>
                <w:numId w:val="1"/>
              </w:numPr>
              <w:tabs>
                <w:tab w:val="left" w:pos="360"/>
              </w:tabs>
              <w:spacing w:before="200" w:after="0" w:line="240" w:lineRule="auto"/>
              <w:rPr>
                <w:rFonts w:cs="Arial"/>
              </w:rPr>
            </w:pPr>
            <w:r>
              <w:t>Analyse von Quelltexten</w:t>
            </w:r>
          </w:p>
          <w:p w14:paraId="023047E2" w14:textId="77777777" w:rsidR="006535E9" w:rsidRDefault="006535E9">
            <w:pPr>
              <w:tabs>
                <w:tab w:val="left" w:pos="360"/>
              </w:tabs>
              <w:spacing w:before="200" w:after="0" w:line="240" w:lineRule="auto"/>
            </w:pPr>
          </w:p>
          <w:p w14:paraId="1142547D" w14:textId="77777777" w:rsidR="006535E9" w:rsidRDefault="00426BB0">
            <w:pPr>
              <w:rPr>
                <w:b/>
                <w:sz w:val="20"/>
                <w:szCs w:val="20"/>
              </w:rPr>
            </w:pPr>
            <w:r>
              <w:rPr>
                <w:b/>
                <w:sz w:val="20"/>
                <w:szCs w:val="20"/>
              </w:rPr>
              <w:t xml:space="preserve">Vereinbarungen (Hinweise): </w:t>
            </w:r>
          </w:p>
          <w:p w14:paraId="38AFF968" w14:textId="77777777" w:rsidR="006535E9" w:rsidRPr="00B374C2" w:rsidRDefault="00426BB0">
            <w:pPr>
              <w:rPr>
                <w:rFonts w:cs="Arial"/>
                <w:szCs w:val="20"/>
              </w:rPr>
            </w:pPr>
            <w:r w:rsidRPr="00B374C2">
              <w:rPr>
                <w:szCs w:val="20"/>
              </w:rPr>
              <w:t>Die Fachkonferenz hat sich verbindlich auf die Programmiersprache Python geeinigt.</w:t>
            </w:r>
            <w:r w:rsidR="001C6A29" w:rsidRPr="00B374C2">
              <w:rPr>
                <w:szCs w:val="20"/>
              </w:rPr>
              <w:t xml:space="preserve"> Entwurf und Implementierung von Algorithmen, Verwendung von Kontrollstrukturen, Variablen, Methoden und Parametern, Verwendung eines strukturierten Datentyps, </w:t>
            </w:r>
            <w:r w:rsidR="00822FC0" w:rsidRPr="00B374C2">
              <w:rPr>
                <w:szCs w:val="20"/>
              </w:rPr>
              <w:t>Strukturierung von Programmen, Analyse und Test von Programmen</w:t>
            </w:r>
          </w:p>
          <w:p w14:paraId="51FFEBE3" w14:textId="77777777" w:rsidR="006535E9" w:rsidRDefault="00426BB0">
            <w:pPr>
              <w:rPr>
                <w:rFonts w:cs="Arial"/>
                <w:sz w:val="20"/>
                <w:szCs w:val="20"/>
              </w:rPr>
            </w:pPr>
            <w:r>
              <w:rPr>
                <w:rFonts w:cs="Arial"/>
                <w:b/>
                <w:sz w:val="20"/>
                <w:szCs w:val="20"/>
              </w:rPr>
              <w:t>Zeitbedarf</w:t>
            </w:r>
            <w:r>
              <w:rPr>
                <w:rFonts w:cs="Arial"/>
                <w:sz w:val="20"/>
                <w:szCs w:val="20"/>
              </w:rPr>
              <w:t xml:space="preserve">: ca. 30 </w:t>
            </w:r>
            <w:proofErr w:type="spellStart"/>
            <w:r>
              <w:rPr>
                <w:rFonts w:cs="Arial"/>
                <w:sz w:val="20"/>
                <w:szCs w:val="20"/>
              </w:rPr>
              <w:t>Ustd</w:t>
            </w:r>
            <w:proofErr w:type="spellEnd"/>
            <w:r>
              <w:rPr>
                <w:rFonts w:cs="Arial"/>
                <w:sz w:val="20"/>
                <w:szCs w:val="20"/>
              </w:rPr>
              <w:t>.</w:t>
            </w:r>
          </w:p>
        </w:tc>
      </w:tr>
      <w:tr w:rsidR="006535E9" w14:paraId="455D9149"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19D7901C" w14:textId="56165BB1" w:rsidR="006535E9" w:rsidRDefault="00426BB0">
            <w:pPr>
              <w:rPr>
                <w:rFonts w:cs="Arial"/>
              </w:rPr>
            </w:pPr>
            <w:r>
              <w:rPr>
                <w:rFonts w:cs="Arial"/>
                <w:b/>
                <w:i/>
                <w:sz w:val="20"/>
                <w:szCs w:val="20"/>
                <w:u w:val="single"/>
              </w:rPr>
              <w:t xml:space="preserve">Unterrichtsvorhaben </w:t>
            </w:r>
            <w:r w:rsidR="00DB4B0D">
              <w:rPr>
                <w:rFonts w:cs="Arial"/>
                <w:b/>
                <w:i/>
                <w:sz w:val="20"/>
                <w:szCs w:val="20"/>
                <w:u w:val="single"/>
              </w:rPr>
              <w:t>10.2</w:t>
            </w:r>
            <w:r>
              <w:rPr>
                <w:rFonts w:cs="Arial"/>
                <w:b/>
                <w:i/>
                <w:sz w:val="20"/>
                <w:szCs w:val="20"/>
                <w:u w:val="single"/>
              </w:rPr>
              <w:t>:</w:t>
            </w:r>
            <w:r>
              <w:rPr>
                <w:rFonts w:cs="Arial"/>
              </w:rPr>
              <w:t xml:space="preserve"> Der Blick in die Glaskugel - Simulation und Prognose mit Hilfe textorientierter Programmierung</w:t>
            </w:r>
            <w:r w:rsidR="006C23FF">
              <w:rPr>
                <w:rFonts w:cs="Arial"/>
              </w:rPr>
              <w:t>,</w:t>
            </w:r>
            <w:r>
              <w:rPr>
                <w:rFonts w:cs="Arial"/>
              </w:rPr>
              <w:t xml:space="preserve"> einer Tabellenkalkulation</w:t>
            </w:r>
            <w:r w:rsidR="006C23FF">
              <w:rPr>
                <w:rFonts w:cs="Arial"/>
              </w:rPr>
              <w:t xml:space="preserve"> oder eines anderen Simulationsprogramms</w:t>
            </w:r>
          </w:p>
          <w:p w14:paraId="7DC04E5F" w14:textId="77777777" w:rsidR="006535E9" w:rsidRDefault="00426BB0">
            <w:pPr>
              <w:spacing w:before="200" w:after="0"/>
              <w:rPr>
                <w:rFonts w:cs="Arial"/>
                <w:sz w:val="20"/>
                <w:szCs w:val="20"/>
              </w:rPr>
            </w:pPr>
            <w:r>
              <w:rPr>
                <w:rFonts w:cs="Arial"/>
                <w:b/>
                <w:sz w:val="20"/>
                <w:szCs w:val="20"/>
              </w:rPr>
              <w:t>Schwerpunkte der Kompetenzentwicklung</w:t>
            </w:r>
            <w:r>
              <w:rPr>
                <w:rFonts w:cs="Arial"/>
                <w:sz w:val="20"/>
                <w:szCs w:val="20"/>
              </w:rPr>
              <w:t>:</w:t>
            </w:r>
          </w:p>
          <w:p w14:paraId="558B884C" w14:textId="77777777" w:rsidR="006535E9" w:rsidRDefault="00426BB0">
            <w:pPr>
              <w:numPr>
                <w:ilvl w:val="0"/>
                <w:numId w:val="1"/>
              </w:numPr>
              <w:spacing w:before="200" w:after="0" w:line="240" w:lineRule="auto"/>
              <w:rPr>
                <w:rFonts w:cs="Arial"/>
              </w:rPr>
            </w:pPr>
            <w:r>
              <w:rPr>
                <w:rFonts w:cs="Arial"/>
              </w:rPr>
              <w:t>Argumentieren</w:t>
            </w:r>
          </w:p>
          <w:p w14:paraId="64F8BA20" w14:textId="77777777" w:rsidR="006535E9" w:rsidRDefault="00426BB0">
            <w:pPr>
              <w:numPr>
                <w:ilvl w:val="0"/>
                <w:numId w:val="1"/>
              </w:numPr>
              <w:spacing w:before="200" w:after="0" w:line="240" w:lineRule="auto"/>
              <w:rPr>
                <w:rFonts w:cs="Arial"/>
              </w:rPr>
            </w:pPr>
            <w:r>
              <w:rPr>
                <w:rFonts w:cs="Arial"/>
              </w:rPr>
              <w:lastRenderedPageBreak/>
              <w:t>Darstellen und Interpretieren</w:t>
            </w:r>
          </w:p>
          <w:p w14:paraId="35095AC2" w14:textId="77777777" w:rsidR="006535E9" w:rsidRDefault="00426BB0">
            <w:pPr>
              <w:numPr>
                <w:ilvl w:val="0"/>
                <w:numId w:val="1"/>
              </w:numPr>
              <w:spacing w:before="200" w:after="0" w:line="240" w:lineRule="auto"/>
              <w:rPr>
                <w:rFonts w:cs="Arial"/>
              </w:rPr>
            </w:pPr>
            <w:r>
              <w:rPr>
                <w:rFonts w:cs="Arial"/>
              </w:rPr>
              <w:t>Modellieren und Implementieren</w:t>
            </w:r>
          </w:p>
          <w:p w14:paraId="42EB84FD" w14:textId="77777777" w:rsidR="006535E9" w:rsidRDefault="006535E9">
            <w:pPr>
              <w:tabs>
                <w:tab w:val="left" w:pos="360"/>
              </w:tabs>
              <w:spacing w:before="200" w:after="0" w:line="240" w:lineRule="auto"/>
              <w:rPr>
                <w:sz w:val="20"/>
              </w:rPr>
            </w:pPr>
          </w:p>
          <w:p w14:paraId="6059C6CF" w14:textId="77777777" w:rsidR="006535E9" w:rsidRDefault="00426BB0">
            <w:pPr>
              <w:spacing w:before="200" w:after="0"/>
              <w:rPr>
                <w:rFonts w:cs="Arial"/>
                <w:b/>
                <w:sz w:val="20"/>
                <w:szCs w:val="20"/>
              </w:rPr>
            </w:pPr>
            <w:r>
              <w:rPr>
                <w:rFonts w:cs="Arial"/>
                <w:b/>
                <w:sz w:val="20"/>
                <w:szCs w:val="20"/>
              </w:rPr>
              <w:t xml:space="preserve">Inhaltsfelder: </w:t>
            </w:r>
          </w:p>
          <w:p w14:paraId="6F2CD86D" w14:textId="77777777" w:rsidR="006535E9" w:rsidRDefault="00426BB0">
            <w:pPr>
              <w:numPr>
                <w:ilvl w:val="0"/>
                <w:numId w:val="1"/>
              </w:numPr>
              <w:spacing w:before="200" w:after="0" w:line="240" w:lineRule="auto"/>
              <w:rPr>
                <w:rFonts w:cs="Arial"/>
              </w:rPr>
            </w:pPr>
            <w:r>
              <w:rPr>
                <w:rFonts w:cs="Arial"/>
              </w:rPr>
              <w:t xml:space="preserve">Information und Daten </w:t>
            </w:r>
          </w:p>
          <w:p w14:paraId="2677B6A6" w14:textId="77777777" w:rsidR="006535E9" w:rsidRDefault="00426BB0">
            <w:pPr>
              <w:numPr>
                <w:ilvl w:val="0"/>
                <w:numId w:val="1"/>
              </w:numPr>
              <w:spacing w:before="200" w:after="0" w:line="240" w:lineRule="auto"/>
              <w:rPr>
                <w:rFonts w:cs="Arial"/>
              </w:rPr>
            </w:pPr>
            <w:r>
              <w:rPr>
                <w:rFonts w:cs="Arial"/>
              </w:rPr>
              <w:t>Informatik, Mensch und Gesellschaft</w:t>
            </w:r>
          </w:p>
          <w:p w14:paraId="59A6CB41" w14:textId="77777777" w:rsidR="006535E9" w:rsidRDefault="006535E9">
            <w:pPr>
              <w:spacing w:before="200" w:after="0"/>
              <w:rPr>
                <w:rFonts w:cs="Arial"/>
                <w:b/>
                <w:sz w:val="20"/>
                <w:szCs w:val="20"/>
              </w:rPr>
            </w:pPr>
          </w:p>
          <w:p w14:paraId="6ED06B5B" w14:textId="77777777" w:rsidR="006535E9" w:rsidRDefault="00426BB0">
            <w:pPr>
              <w:spacing w:before="200" w:after="0"/>
              <w:rPr>
                <w:rFonts w:cs="Arial"/>
                <w:b/>
                <w:sz w:val="20"/>
                <w:szCs w:val="20"/>
              </w:rPr>
            </w:pPr>
            <w:r>
              <w:rPr>
                <w:rFonts w:cs="Arial"/>
                <w:b/>
                <w:sz w:val="20"/>
                <w:szCs w:val="20"/>
              </w:rPr>
              <w:t>Inhaltliche Schwerpunkte:</w:t>
            </w:r>
          </w:p>
          <w:p w14:paraId="4CB36DBB" w14:textId="77777777" w:rsidR="006535E9" w:rsidRDefault="00426BB0">
            <w:pPr>
              <w:numPr>
                <w:ilvl w:val="0"/>
                <w:numId w:val="1"/>
              </w:numPr>
              <w:tabs>
                <w:tab w:val="left" w:pos="360"/>
              </w:tabs>
              <w:spacing w:before="200" w:after="0" w:line="240" w:lineRule="auto"/>
              <w:rPr>
                <w:rFonts w:cs="Arial"/>
              </w:rPr>
            </w:pPr>
            <w:r>
              <w:rPr>
                <w:rFonts w:cs="Arial"/>
              </w:rPr>
              <w:t>Information, Daten und ihre Codierung</w:t>
            </w:r>
          </w:p>
          <w:p w14:paraId="1A857986" w14:textId="77777777" w:rsidR="006535E9" w:rsidRDefault="00426BB0">
            <w:pPr>
              <w:numPr>
                <w:ilvl w:val="0"/>
                <w:numId w:val="1"/>
              </w:numPr>
              <w:tabs>
                <w:tab w:val="left" w:pos="360"/>
              </w:tabs>
              <w:spacing w:before="200" w:after="0" w:line="240" w:lineRule="auto"/>
              <w:rPr>
                <w:rFonts w:cs="Arial"/>
              </w:rPr>
            </w:pPr>
            <w:r>
              <w:rPr>
                <w:rFonts w:cs="Arial"/>
              </w:rPr>
              <w:t>Erfassung, Verarbeitung und Verwaltung von Daten</w:t>
            </w:r>
          </w:p>
          <w:p w14:paraId="0D93D450" w14:textId="77777777" w:rsidR="006535E9" w:rsidRDefault="00426BB0">
            <w:pPr>
              <w:numPr>
                <w:ilvl w:val="0"/>
                <w:numId w:val="1"/>
              </w:numPr>
              <w:tabs>
                <w:tab w:val="left" w:pos="360"/>
              </w:tabs>
              <w:spacing w:before="200" w:after="0" w:line="240" w:lineRule="auto"/>
              <w:rPr>
                <w:rFonts w:cs="Arial"/>
              </w:rPr>
            </w:pPr>
            <w:r>
              <w:rPr>
                <w:rFonts w:cs="Arial"/>
              </w:rPr>
              <w:t>Chancen und Risiken der Nutzung von Informatiksystemen</w:t>
            </w:r>
          </w:p>
          <w:p w14:paraId="7B44B13D" w14:textId="77777777" w:rsidR="006535E9" w:rsidRDefault="006535E9">
            <w:pPr>
              <w:tabs>
                <w:tab w:val="left" w:pos="360"/>
              </w:tabs>
              <w:spacing w:before="200" w:after="0" w:line="240" w:lineRule="auto"/>
              <w:ind w:left="360" w:hanging="709"/>
            </w:pPr>
          </w:p>
          <w:p w14:paraId="1550697F" w14:textId="77777777" w:rsidR="006535E9" w:rsidRDefault="00426BB0">
            <w:pPr>
              <w:rPr>
                <w:b/>
                <w:sz w:val="20"/>
                <w:szCs w:val="20"/>
              </w:rPr>
            </w:pPr>
            <w:r>
              <w:rPr>
                <w:b/>
                <w:sz w:val="20"/>
                <w:szCs w:val="20"/>
              </w:rPr>
              <w:t xml:space="preserve">Vereinbarungen (Hinweise): </w:t>
            </w:r>
          </w:p>
          <w:p w14:paraId="48EBFC30" w14:textId="77777777" w:rsidR="00822FC0" w:rsidRPr="00B374C2" w:rsidRDefault="00822FC0">
            <w:pPr>
              <w:rPr>
                <w:szCs w:val="20"/>
              </w:rPr>
            </w:pPr>
            <w:r w:rsidRPr="00B374C2">
              <w:rPr>
                <w:szCs w:val="20"/>
              </w:rPr>
              <w:t>Visualisierung von Daten mit Diagrammen, Anwendung komplexer Formeln mit absoluter und relativer Adressierung, Tabellenkalkulation als Modellbildungs- und Simulationswerkzeug zum Vergleich unterschiedlicher Wachstumsmodelle, Chancen und Risiken von Simulationsmodellen</w:t>
            </w:r>
          </w:p>
          <w:p w14:paraId="673708E8" w14:textId="77777777" w:rsidR="006535E9" w:rsidRDefault="00426BB0">
            <w:pPr>
              <w:rPr>
                <w:rFonts w:cs="Arial"/>
                <w:i/>
                <w:sz w:val="20"/>
                <w:szCs w:val="20"/>
                <w:u w:val="single"/>
              </w:rPr>
            </w:pPr>
            <w:r>
              <w:rPr>
                <w:rFonts w:cs="Arial"/>
                <w:b/>
                <w:sz w:val="20"/>
                <w:szCs w:val="20"/>
              </w:rPr>
              <w:t>Zeitbedarf</w:t>
            </w:r>
            <w:r>
              <w:rPr>
                <w:rFonts w:cs="Arial"/>
                <w:sz w:val="20"/>
                <w:szCs w:val="20"/>
              </w:rPr>
              <w:t xml:space="preserve">: ca. 9 </w:t>
            </w:r>
            <w:proofErr w:type="spellStart"/>
            <w:r>
              <w:rPr>
                <w:rFonts w:cs="Arial"/>
                <w:sz w:val="20"/>
                <w:szCs w:val="20"/>
              </w:rPr>
              <w:t>Ustd</w:t>
            </w:r>
            <w:proofErr w:type="spellEnd"/>
            <w:r>
              <w:rPr>
                <w:rFonts w:cs="Arial"/>
                <w:sz w:val="20"/>
                <w:szCs w:val="20"/>
              </w:rPr>
              <w:t>.</w:t>
            </w:r>
          </w:p>
        </w:tc>
      </w:tr>
      <w:tr w:rsidR="006535E9" w14:paraId="473D5451"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319B71AA" w14:textId="77777777" w:rsidR="006535E9" w:rsidRDefault="00426BB0">
            <w:r>
              <w:rPr>
                <w:rFonts w:cs="Arial"/>
                <w:b/>
                <w:i/>
                <w:sz w:val="20"/>
                <w:szCs w:val="20"/>
                <w:u w:val="single"/>
              </w:rPr>
              <w:lastRenderedPageBreak/>
              <w:t xml:space="preserve">Unterrichtsvorhaben </w:t>
            </w:r>
            <w:r w:rsidR="00DB4B0D">
              <w:rPr>
                <w:rFonts w:cs="Arial"/>
                <w:b/>
                <w:i/>
                <w:sz w:val="20"/>
                <w:szCs w:val="20"/>
                <w:u w:val="single"/>
              </w:rPr>
              <w:t>10.3</w:t>
            </w:r>
            <w:r>
              <w:rPr>
                <w:rFonts w:cs="Arial"/>
                <w:b/>
                <w:i/>
                <w:sz w:val="20"/>
                <w:szCs w:val="20"/>
                <w:u w:val="single"/>
              </w:rPr>
              <w:t>:</w:t>
            </w:r>
            <w:r>
              <w:rPr>
                <w:rFonts w:cs="Arial"/>
              </w:rPr>
              <w:t xml:space="preserve"> Innenansichten des Computers - von der Software zur Hardware</w:t>
            </w:r>
          </w:p>
          <w:p w14:paraId="33645FEC" w14:textId="77777777" w:rsidR="006535E9" w:rsidRDefault="00426BB0">
            <w:pPr>
              <w:spacing w:before="200" w:after="0"/>
              <w:rPr>
                <w:rFonts w:cs="Arial"/>
                <w:sz w:val="20"/>
                <w:szCs w:val="20"/>
              </w:rPr>
            </w:pPr>
            <w:r>
              <w:rPr>
                <w:rFonts w:cs="Arial"/>
                <w:b/>
                <w:sz w:val="20"/>
                <w:szCs w:val="20"/>
              </w:rPr>
              <w:t>Schwerpunkte der Kompetenzentwicklung</w:t>
            </w:r>
            <w:r>
              <w:rPr>
                <w:rFonts w:cs="Arial"/>
                <w:sz w:val="20"/>
                <w:szCs w:val="20"/>
              </w:rPr>
              <w:t>:</w:t>
            </w:r>
          </w:p>
          <w:p w14:paraId="2CC0C06B" w14:textId="77777777" w:rsidR="006535E9" w:rsidRDefault="00426BB0">
            <w:pPr>
              <w:numPr>
                <w:ilvl w:val="0"/>
                <w:numId w:val="1"/>
              </w:numPr>
              <w:spacing w:before="200" w:after="0" w:line="240" w:lineRule="auto"/>
              <w:rPr>
                <w:rFonts w:cs="Arial"/>
              </w:rPr>
            </w:pPr>
            <w:r>
              <w:rPr>
                <w:rFonts w:cs="Arial"/>
              </w:rPr>
              <w:t>Argumentieren</w:t>
            </w:r>
          </w:p>
          <w:p w14:paraId="79A2A0FC" w14:textId="77777777" w:rsidR="006535E9" w:rsidRDefault="00426BB0">
            <w:pPr>
              <w:numPr>
                <w:ilvl w:val="0"/>
                <w:numId w:val="1"/>
              </w:numPr>
              <w:tabs>
                <w:tab w:val="left" w:pos="360"/>
              </w:tabs>
              <w:spacing w:before="200" w:after="0" w:line="240" w:lineRule="auto"/>
              <w:rPr>
                <w:sz w:val="20"/>
              </w:rPr>
            </w:pPr>
            <w:r>
              <w:rPr>
                <w:rFonts w:cs="Arial"/>
              </w:rPr>
              <w:t>Darstellen und Interpretieren</w:t>
            </w:r>
          </w:p>
          <w:p w14:paraId="6F06D4C3" w14:textId="77777777" w:rsidR="006535E9" w:rsidRDefault="00426BB0">
            <w:pPr>
              <w:numPr>
                <w:ilvl w:val="0"/>
                <w:numId w:val="1"/>
              </w:numPr>
              <w:tabs>
                <w:tab w:val="left" w:pos="360"/>
              </w:tabs>
              <w:spacing w:before="200" w:after="0" w:line="240" w:lineRule="auto"/>
              <w:rPr>
                <w:sz w:val="20"/>
              </w:rPr>
            </w:pPr>
            <w:r>
              <w:rPr>
                <w:rFonts w:cs="Arial"/>
              </w:rPr>
              <w:t>Modellieren und Implementieren</w:t>
            </w:r>
            <w:r>
              <w:rPr>
                <w:sz w:val="20"/>
              </w:rPr>
              <w:t xml:space="preserve"> </w:t>
            </w:r>
          </w:p>
          <w:p w14:paraId="741D285C" w14:textId="77777777" w:rsidR="006535E9" w:rsidRDefault="006535E9">
            <w:pPr>
              <w:spacing w:before="200" w:after="0"/>
              <w:rPr>
                <w:rFonts w:cs="Arial"/>
                <w:b/>
                <w:sz w:val="20"/>
                <w:szCs w:val="20"/>
              </w:rPr>
            </w:pPr>
          </w:p>
          <w:p w14:paraId="1DA24470" w14:textId="77777777" w:rsidR="006535E9" w:rsidRDefault="00426BB0">
            <w:pPr>
              <w:spacing w:before="200" w:after="0"/>
              <w:rPr>
                <w:rFonts w:cs="Arial"/>
                <w:b/>
                <w:sz w:val="20"/>
                <w:szCs w:val="20"/>
              </w:rPr>
            </w:pPr>
            <w:r>
              <w:rPr>
                <w:rFonts w:cs="Arial"/>
                <w:b/>
                <w:sz w:val="20"/>
                <w:szCs w:val="20"/>
              </w:rPr>
              <w:t xml:space="preserve">Inhaltsfelder: </w:t>
            </w:r>
          </w:p>
          <w:p w14:paraId="75284FA1" w14:textId="77777777" w:rsidR="006535E9" w:rsidRDefault="00426BB0">
            <w:pPr>
              <w:numPr>
                <w:ilvl w:val="0"/>
                <w:numId w:val="1"/>
              </w:numPr>
              <w:spacing w:before="200" w:after="0" w:line="240" w:lineRule="auto"/>
              <w:rPr>
                <w:rFonts w:cs="Arial"/>
              </w:rPr>
            </w:pPr>
            <w:r>
              <w:rPr>
                <w:rFonts w:cs="Arial"/>
              </w:rPr>
              <w:t>Information und Daten</w:t>
            </w:r>
          </w:p>
          <w:p w14:paraId="2683D69D" w14:textId="77777777" w:rsidR="006535E9" w:rsidRDefault="00426BB0">
            <w:pPr>
              <w:numPr>
                <w:ilvl w:val="0"/>
                <w:numId w:val="1"/>
              </w:numPr>
              <w:spacing w:before="200" w:after="0" w:line="240" w:lineRule="auto"/>
              <w:rPr>
                <w:rFonts w:cs="Arial"/>
              </w:rPr>
            </w:pPr>
            <w:r>
              <w:rPr>
                <w:rFonts w:cs="Arial"/>
              </w:rPr>
              <w:t>Informatiksysteme</w:t>
            </w:r>
          </w:p>
          <w:p w14:paraId="2ACD1A15" w14:textId="77777777" w:rsidR="006535E9" w:rsidRDefault="006535E9">
            <w:pPr>
              <w:spacing w:before="200" w:after="0"/>
              <w:rPr>
                <w:rFonts w:cs="Arial"/>
                <w:b/>
                <w:sz w:val="20"/>
                <w:szCs w:val="20"/>
              </w:rPr>
            </w:pPr>
          </w:p>
          <w:p w14:paraId="196E5154" w14:textId="77777777" w:rsidR="006535E9" w:rsidRDefault="00426BB0">
            <w:pPr>
              <w:spacing w:before="200" w:after="0"/>
              <w:rPr>
                <w:rFonts w:cs="Arial"/>
                <w:b/>
                <w:sz w:val="20"/>
                <w:szCs w:val="20"/>
              </w:rPr>
            </w:pPr>
            <w:r>
              <w:rPr>
                <w:rFonts w:cs="Arial"/>
                <w:b/>
                <w:sz w:val="20"/>
                <w:szCs w:val="20"/>
              </w:rPr>
              <w:t>Inhaltliche Schwerpunkte:</w:t>
            </w:r>
          </w:p>
          <w:p w14:paraId="3832B1BF" w14:textId="77777777" w:rsidR="006535E9" w:rsidRDefault="00426BB0">
            <w:pPr>
              <w:numPr>
                <w:ilvl w:val="0"/>
                <w:numId w:val="1"/>
              </w:numPr>
              <w:tabs>
                <w:tab w:val="left" w:pos="360"/>
              </w:tabs>
              <w:spacing w:before="200" w:after="0" w:line="240" w:lineRule="auto"/>
              <w:rPr>
                <w:rFonts w:cs="Arial"/>
              </w:rPr>
            </w:pPr>
            <w:r>
              <w:rPr>
                <w:rFonts w:cs="Arial"/>
              </w:rPr>
              <w:t>Information, Daten und ihre Codierung</w:t>
            </w:r>
          </w:p>
          <w:p w14:paraId="0BD9C900" w14:textId="77777777" w:rsidR="006535E9" w:rsidRDefault="00426BB0">
            <w:pPr>
              <w:numPr>
                <w:ilvl w:val="0"/>
                <w:numId w:val="1"/>
              </w:numPr>
              <w:tabs>
                <w:tab w:val="left" w:pos="360"/>
              </w:tabs>
              <w:spacing w:before="200" w:after="0" w:line="240" w:lineRule="auto"/>
              <w:rPr>
                <w:rFonts w:cs="Arial"/>
              </w:rPr>
            </w:pPr>
            <w:r>
              <w:rPr>
                <w:rFonts w:cs="Arial"/>
              </w:rPr>
              <w:t>Erfassung, Verarbeitung und Verwaltung von Daten</w:t>
            </w:r>
          </w:p>
          <w:p w14:paraId="3D00CBF5" w14:textId="77777777" w:rsidR="006535E9" w:rsidRDefault="00426BB0">
            <w:pPr>
              <w:numPr>
                <w:ilvl w:val="0"/>
                <w:numId w:val="1"/>
              </w:numPr>
              <w:tabs>
                <w:tab w:val="left" w:pos="360"/>
              </w:tabs>
              <w:spacing w:before="200" w:after="0" w:line="240" w:lineRule="auto"/>
              <w:rPr>
                <w:rFonts w:cs="Arial"/>
              </w:rPr>
            </w:pPr>
            <w:r>
              <w:rPr>
                <w:rFonts w:cs="Arial"/>
              </w:rPr>
              <w:lastRenderedPageBreak/>
              <w:t>Aufbau und Funktionsweise von Informatiksystemen und ihren Komponenten</w:t>
            </w:r>
          </w:p>
          <w:p w14:paraId="629D505E" w14:textId="77777777" w:rsidR="006535E9" w:rsidRDefault="006535E9">
            <w:pPr>
              <w:tabs>
                <w:tab w:val="left" w:pos="360"/>
              </w:tabs>
              <w:spacing w:before="200" w:after="0" w:line="240" w:lineRule="auto"/>
              <w:ind w:left="360" w:hanging="709"/>
            </w:pPr>
          </w:p>
          <w:p w14:paraId="4821023C" w14:textId="77777777" w:rsidR="006535E9" w:rsidRDefault="00426BB0">
            <w:pPr>
              <w:rPr>
                <w:b/>
                <w:sz w:val="20"/>
                <w:szCs w:val="20"/>
              </w:rPr>
            </w:pPr>
            <w:r>
              <w:rPr>
                <w:b/>
                <w:sz w:val="20"/>
                <w:szCs w:val="20"/>
              </w:rPr>
              <w:t xml:space="preserve">Vereinbarungen (Hinweise): </w:t>
            </w:r>
          </w:p>
          <w:p w14:paraId="355F9AB4" w14:textId="03BDDA56" w:rsidR="002A7B2C" w:rsidRPr="00B374C2" w:rsidRDefault="002A7B2C">
            <w:pPr>
              <w:rPr>
                <w:szCs w:val="20"/>
              </w:rPr>
            </w:pPr>
            <w:r w:rsidRPr="00B374C2">
              <w:rPr>
                <w:szCs w:val="20"/>
              </w:rPr>
              <w:t xml:space="preserve">EVA-Prinzip und Zuordnung der Hardware-Komponenten, Überblick über die Von-Neumann-Architektur, Zahldarstellungen und Grundrechenarten im Binärsystem, Simulation von logischen Schaltungen mit </w:t>
            </w:r>
            <w:r w:rsidR="00F438B8">
              <w:rPr>
                <w:szCs w:val="20"/>
              </w:rPr>
              <w:t>z. B. LOCAD</w:t>
            </w:r>
          </w:p>
          <w:p w14:paraId="2FBEBC3D" w14:textId="090FF4C8" w:rsidR="006535E9" w:rsidRPr="00B374C2" w:rsidRDefault="00426BB0">
            <w:pPr>
              <w:rPr>
                <w:szCs w:val="20"/>
              </w:rPr>
            </w:pPr>
            <w:r w:rsidRPr="00B374C2">
              <w:rPr>
                <w:szCs w:val="20"/>
              </w:rPr>
              <w:t>Es werden Rechner im Sammlungsraum aufbewahrt, die die Lernenden zerlegen und analysieren.</w:t>
            </w:r>
          </w:p>
          <w:p w14:paraId="434849A0" w14:textId="77777777" w:rsidR="006535E9" w:rsidRDefault="00426BB0">
            <w:pPr>
              <w:spacing w:before="120" w:after="0"/>
              <w:rPr>
                <w:rFonts w:cs="Arial"/>
                <w:b/>
                <w:i/>
                <w:sz w:val="20"/>
                <w:szCs w:val="20"/>
                <w:u w:val="single"/>
              </w:rPr>
            </w:pPr>
            <w:r>
              <w:rPr>
                <w:rFonts w:cs="Arial"/>
                <w:b/>
                <w:sz w:val="20"/>
                <w:szCs w:val="20"/>
              </w:rPr>
              <w:t>Zeitbedarf</w:t>
            </w:r>
            <w:r>
              <w:rPr>
                <w:rFonts w:cs="Arial"/>
                <w:sz w:val="20"/>
                <w:szCs w:val="20"/>
              </w:rPr>
              <w:t xml:space="preserve">: ca. 24 </w:t>
            </w:r>
            <w:proofErr w:type="spellStart"/>
            <w:r>
              <w:rPr>
                <w:rFonts w:cs="Arial"/>
                <w:sz w:val="20"/>
                <w:szCs w:val="20"/>
              </w:rPr>
              <w:t>Ustd</w:t>
            </w:r>
            <w:proofErr w:type="spellEnd"/>
            <w:r>
              <w:rPr>
                <w:rFonts w:cs="Arial"/>
                <w:sz w:val="20"/>
                <w:szCs w:val="20"/>
              </w:rPr>
              <w:t>.</w:t>
            </w:r>
          </w:p>
        </w:tc>
      </w:tr>
      <w:tr w:rsidR="006535E9" w14:paraId="52518C38"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16D8956C" w14:textId="77777777" w:rsidR="006535E9" w:rsidRDefault="00426BB0">
            <w:r>
              <w:rPr>
                <w:rFonts w:cs="Arial"/>
                <w:b/>
                <w:i/>
                <w:sz w:val="20"/>
                <w:szCs w:val="20"/>
                <w:u w:val="single"/>
              </w:rPr>
              <w:lastRenderedPageBreak/>
              <w:t xml:space="preserve">Unterrichtsvorhaben </w:t>
            </w:r>
            <w:r w:rsidR="00DB4B0D">
              <w:rPr>
                <w:rFonts w:cs="Arial"/>
                <w:b/>
                <w:i/>
                <w:sz w:val="20"/>
                <w:szCs w:val="20"/>
                <w:u w:val="single"/>
              </w:rPr>
              <w:t>10.4</w:t>
            </w:r>
            <w:r>
              <w:rPr>
                <w:rFonts w:cs="Arial"/>
                <w:b/>
                <w:i/>
                <w:sz w:val="20"/>
                <w:szCs w:val="20"/>
                <w:u w:val="single"/>
              </w:rPr>
              <w:t>:</w:t>
            </w:r>
            <w:r>
              <w:rPr>
                <w:rFonts w:cs="Arial"/>
              </w:rPr>
              <w:t xml:space="preserve"> Das Internet der Dinge - Allgegenwärtige Informationstechnologien</w:t>
            </w:r>
          </w:p>
          <w:p w14:paraId="0DE91C97" w14:textId="77777777" w:rsidR="006535E9" w:rsidRDefault="00426BB0">
            <w:pPr>
              <w:spacing w:before="200" w:after="0"/>
              <w:rPr>
                <w:rFonts w:cs="Arial"/>
                <w:sz w:val="20"/>
                <w:szCs w:val="20"/>
              </w:rPr>
            </w:pPr>
            <w:r>
              <w:rPr>
                <w:rFonts w:cs="Arial"/>
                <w:b/>
                <w:sz w:val="20"/>
                <w:szCs w:val="20"/>
              </w:rPr>
              <w:t>Schwerpunkte der Kompetenzentwicklung</w:t>
            </w:r>
            <w:r>
              <w:rPr>
                <w:rFonts w:cs="Arial"/>
                <w:sz w:val="20"/>
                <w:szCs w:val="20"/>
              </w:rPr>
              <w:t>:</w:t>
            </w:r>
          </w:p>
          <w:p w14:paraId="42FA83DA" w14:textId="77777777" w:rsidR="006535E9" w:rsidRDefault="00426BB0">
            <w:pPr>
              <w:numPr>
                <w:ilvl w:val="0"/>
                <w:numId w:val="1"/>
              </w:numPr>
              <w:spacing w:before="200" w:after="0" w:line="240" w:lineRule="auto"/>
            </w:pPr>
            <w:r>
              <w:t>Argumentieren</w:t>
            </w:r>
          </w:p>
          <w:p w14:paraId="1FA1287A" w14:textId="77777777" w:rsidR="006535E9" w:rsidRDefault="00426BB0">
            <w:pPr>
              <w:numPr>
                <w:ilvl w:val="0"/>
                <w:numId w:val="1"/>
              </w:numPr>
              <w:spacing w:before="200" w:after="0" w:line="240" w:lineRule="auto"/>
            </w:pPr>
            <w:r>
              <w:t>Darstellen und Interpretieren</w:t>
            </w:r>
          </w:p>
          <w:p w14:paraId="049A817A" w14:textId="77777777" w:rsidR="006535E9" w:rsidRDefault="00426BB0">
            <w:pPr>
              <w:numPr>
                <w:ilvl w:val="0"/>
                <w:numId w:val="1"/>
              </w:numPr>
              <w:spacing w:before="200" w:after="0" w:line="240" w:lineRule="auto"/>
            </w:pPr>
            <w:r>
              <w:t xml:space="preserve">Kommunizieren und Kooperieren </w:t>
            </w:r>
          </w:p>
          <w:p w14:paraId="3665DECB" w14:textId="77777777" w:rsidR="006535E9" w:rsidRDefault="006535E9">
            <w:pPr>
              <w:tabs>
                <w:tab w:val="left" w:pos="360"/>
              </w:tabs>
              <w:spacing w:before="200" w:after="0" w:line="240" w:lineRule="auto"/>
              <w:rPr>
                <w:sz w:val="20"/>
              </w:rPr>
            </w:pPr>
          </w:p>
          <w:p w14:paraId="7D20D16F" w14:textId="77777777" w:rsidR="006535E9" w:rsidRDefault="00426BB0">
            <w:pPr>
              <w:spacing w:before="200" w:after="0"/>
              <w:rPr>
                <w:rFonts w:cs="Arial"/>
                <w:b/>
                <w:sz w:val="20"/>
                <w:szCs w:val="20"/>
              </w:rPr>
            </w:pPr>
            <w:r>
              <w:rPr>
                <w:rFonts w:cs="Arial"/>
                <w:b/>
                <w:sz w:val="20"/>
                <w:szCs w:val="20"/>
              </w:rPr>
              <w:t xml:space="preserve">Inhaltsfelder: </w:t>
            </w:r>
          </w:p>
          <w:p w14:paraId="6F0F784C" w14:textId="77777777" w:rsidR="006535E9" w:rsidRDefault="00426BB0">
            <w:pPr>
              <w:numPr>
                <w:ilvl w:val="0"/>
                <w:numId w:val="1"/>
              </w:numPr>
              <w:spacing w:before="200" w:after="0" w:line="240" w:lineRule="auto"/>
            </w:pPr>
            <w:r>
              <w:t xml:space="preserve">Information und Daten </w:t>
            </w:r>
          </w:p>
          <w:p w14:paraId="3F86E7E2" w14:textId="77777777" w:rsidR="006535E9" w:rsidRDefault="00426BB0">
            <w:pPr>
              <w:numPr>
                <w:ilvl w:val="0"/>
                <w:numId w:val="1"/>
              </w:numPr>
              <w:spacing w:before="200" w:after="0" w:line="240" w:lineRule="auto"/>
            </w:pPr>
            <w:r>
              <w:t>Informatiksysteme</w:t>
            </w:r>
          </w:p>
          <w:p w14:paraId="357A8EB6" w14:textId="77777777" w:rsidR="006535E9" w:rsidRDefault="00426BB0">
            <w:pPr>
              <w:numPr>
                <w:ilvl w:val="0"/>
                <w:numId w:val="1"/>
              </w:numPr>
              <w:spacing w:before="200" w:after="0" w:line="240" w:lineRule="auto"/>
            </w:pPr>
            <w:r>
              <w:t>Informatik, Mensch und Gesellschaft</w:t>
            </w:r>
          </w:p>
          <w:p w14:paraId="39C1AC24" w14:textId="77777777" w:rsidR="006535E9" w:rsidRDefault="006535E9">
            <w:pPr>
              <w:spacing w:before="200" w:after="0"/>
              <w:rPr>
                <w:rFonts w:cs="Arial"/>
                <w:b/>
                <w:sz w:val="20"/>
                <w:szCs w:val="20"/>
              </w:rPr>
            </w:pPr>
          </w:p>
          <w:p w14:paraId="55F5BA9E" w14:textId="77777777" w:rsidR="006535E9" w:rsidRDefault="00426BB0">
            <w:pPr>
              <w:spacing w:before="200" w:after="0"/>
              <w:rPr>
                <w:rFonts w:cs="Arial"/>
                <w:b/>
                <w:sz w:val="20"/>
                <w:szCs w:val="20"/>
              </w:rPr>
            </w:pPr>
            <w:r>
              <w:rPr>
                <w:rFonts w:cs="Arial"/>
                <w:b/>
                <w:sz w:val="20"/>
                <w:szCs w:val="20"/>
              </w:rPr>
              <w:t>Inhaltliche Schwerpunkte:</w:t>
            </w:r>
          </w:p>
          <w:p w14:paraId="4F051B8F" w14:textId="77777777" w:rsidR="006535E9" w:rsidRDefault="00426BB0">
            <w:pPr>
              <w:numPr>
                <w:ilvl w:val="0"/>
                <w:numId w:val="1"/>
              </w:numPr>
              <w:tabs>
                <w:tab w:val="left" w:pos="360"/>
              </w:tabs>
              <w:spacing w:before="200" w:after="0" w:line="240" w:lineRule="auto"/>
              <w:rPr>
                <w:rFonts w:cs="Arial"/>
              </w:rPr>
            </w:pPr>
            <w:r>
              <w:t>Information, Daten und ihre Codierung</w:t>
            </w:r>
          </w:p>
          <w:p w14:paraId="11FF26D3" w14:textId="77777777" w:rsidR="006535E9" w:rsidRDefault="00426BB0">
            <w:pPr>
              <w:numPr>
                <w:ilvl w:val="0"/>
                <w:numId w:val="1"/>
              </w:numPr>
              <w:tabs>
                <w:tab w:val="left" w:pos="360"/>
              </w:tabs>
              <w:spacing w:before="200" w:after="0" w:line="240" w:lineRule="auto"/>
              <w:rPr>
                <w:rFonts w:cs="Arial"/>
              </w:rPr>
            </w:pPr>
            <w:r>
              <w:t>Erfassung, Verarbeitung und Verwaltung von Daten</w:t>
            </w:r>
          </w:p>
          <w:p w14:paraId="04813962" w14:textId="77777777" w:rsidR="006535E9" w:rsidRDefault="00426BB0">
            <w:pPr>
              <w:numPr>
                <w:ilvl w:val="0"/>
                <w:numId w:val="1"/>
              </w:numPr>
              <w:tabs>
                <w:tab w:val="left" w:pos="360"/>
              </w:tabs>
              <w:spacing w:before="200" w:after="0" w:line="240" w:lineRule="auto"/>
              <w:rPr>
                <w:rFonts w:cs="Arial"/>
              </w:rPr>
            </w:pPr>
            <w:r>
              <w:t>Aufbau und Funktionsweise von Informatiksystemen und ihren Komponenten</w:t>
            </w:r>
          </w:p>
          <w:p w14:paraId="6C831813" w14:textId="77777777" w:rsidR="006535E9" w:rsidRDefault="00426BB0">
            <w:pPr>
              <w:numPr>
                <w:ilvl w:val="0"/>
                <w:numId w:val="1"/>
              </w:numPr>
              <w:tabs>
                <w:tab w:val="left" w:pos="360"/>
              </w:tabs>
              <w:spacing w:before="200" w:after="0" w:line="240" w:lineRule="auto"/>
              <w:rPr>
                <w:rFonts w:cs="Arial"/>
              </w:rPr>
            </w:pPr>
            <w:r>
              <w:t>Anwendung von Informatiksystemen</w:t>
            </w:r>
          </w:p>
          <w:p w14:paraId="7C3F88EF" w14:textId="77777777" w:rsidR="006535E9" w:rsidRDefault="00426BB0">
            <w:pPr>
              <w:numPr>
                <w:ilvl w:val="0"/>
                <w:numId w:val="1"/>
              </w:numPr>
              <w:tabs>
                <w:tab w:val="left" w:pos="360"/>
              </w:tabs>
              <w:spacing w:before="200" w:after="0" w:line="240" w:lineRule="auto"/>
              <w:rPr>
                <w:rFonts w:cs="Arial"/>
              </w:rPr>
            </w:pPr>
            <w:r>
              <w:t>Informatiksysteme im Kontext gesellschaftlicher und rechtlicher Normen</w:t>
            </w:r>
          </w:p>
          <w:p w14:paraId="2C7538BA" w14:textId="77777777" w:rsidR="006535E9" w:rsidRDefault="00426BB0">
            <w:pPr>
              <w:numPr>
                <w:ilvl w:val="0"/>
                <w:numId w:val="1"/>
              </w:numPr>
              <w:tabs>
                <w:tab w:val="left" w:pos="360"/>
              </w:tabs>
              <w:spacing w:before="200" w:after="0" w:line="240" w:lineRule="auto"/>
              <w:rPr>
                <w:rFonts w:cs="Arial"/>
              </w:rPr>
            </w:pPr>
            <w:r>
              <w:t>Chancen und Risiken bei der Nutzung von Informatiksystemen</w:t>
            </w:r>
          </w:p>
          <w:p w14:paraId="280E13CF" w14:textId="77777777" w:rsidR="006535E9" w:rsidRDefault="006535E9">
            <w:pPr>
              <w:tabs>
                <w:tab w:val="left" w:pos="360"/>
              </w:tabs>
              <w:spacing w:before="200" w:after="0" w:line="240" w:lineRule="auto"/>
              <w:ind w:left="360" w:hanging="709"/>
            </w:pPr>
          </w:p>
          <w:p w14:paraId="3F1AB6AE" w14:textId="77777777" w:rsidR="006535E9" w:rsidRDefault="00426BB0">
            <w:pPr>
              <w:rPr>
                <w:b/>
                <w:sz w:val="20"/>
                <w:szCs w:val="20"/>
              </w:rPr>
            </w:pPr>
            <w:r>
              <w:rPr>
                <w:b/>
                <w:sz w:val="20"/>
                <w:szCs w:val="20"/>
              </w:rPr>
              <w:t>Vereinbarungen (Hinweise):</w:t>
            </w:r>
          </w:p>
          <w:p w14:paraId="7EDEF9D0" w14:textId="77777777" w:rsidR="002A7B2C" w:rsidRPr="00B374C2" w:rsidRDefault="002A7B2C">
            <w:pPr>
              <w:rPr>
                <w:szCs w:val="20"/>
              </w:rPr>
            </w:pPr>
            <w:r w:rsidRPr="00B374C2">
              <w:rPr>
                <w:szCs w:val="20"/>
              </w:rPr>
              <w:t xml:space="preserve">Begriffsklärung „Internet of Things“, </w:t>
            </w:r>
            <w:r w:rsidR="002023A5" w:rsidRPr="00B374C2">
              <w:rPr>
                <w:szCs w:val="20"/>
              </w:rPr>
              <w:t>Funktionalität und technische Grundlagen an ausgewählten Beispielen, rechtliche Rahmenbedingungen, gesellschaftliche Akzeptanz und Auswirkungen</w:t>
            </w:r>
          </w:p>
          <w:p w14:paraId="4B22A124" w14:textId="77777777" w:rsidR="002023A5" w:rsidRPr="00B374C2" w:rsidRDefault="002023A5">
            <w:pPr>
              <w:rPr>
                <w:szCs w:val="20"/>
              </w:rPr>
            </w:pPr>
            <w:r w:rsidRPr="00B374C2">
              <w:rPr>
                <w:szCs w:val="20"/>
              </w:rPr>
              <w:lastRenderedPageBreak/>
              <w:t>Betriebsbesichtigung bei einem ortsansässigen Agrarmaschinenhersteller, der bereits IoT-Produkte im Herstellungsprozess nutzt</w:t>
            </w:r>
          </w:p>
          <w:p w14:paraId="0A8CB03B" w14:textId="77777777" w:rsidR="006535E9" w:rsidRDefault="00426BB0">
            <w:pPr>
              <w:spacing w:before="120" w:after="0"/>
              <w:rPr>
                <w:rFonts w:cs="Arial"/>
                <w:b/>
                <w:i/>
                <w:sz w:val="20"/>
                <w:szCs w:val="20"/>
                <w:u w:val="single"/>
              </w:rPr>
            </w:pPr>
            <w:r>
              <w:rPr>
                <w:rFonts w:cs="Arial"/>
                <w:b/>
                <w:sz w:val="20"/>
                <w:szCs w:val="20"/>
              </w:rPr>
              <w:t>Zeitbedarf</w:t>
            </w:r>
            <w:r>
              <w:rPr>
                <w:rFonts w:cs="Arial"/>
                <w:sz w:val="20"/>
                <w:szCs w:val="20"/>
              </w:rPr>
              <w:t xml:space="preserve">: ca. 9 </w:t>
            </w:r>
            <w:proofErr w:type="spellStart"/>
            <w:r>
              <w:rPr>
                <w:rFonts w:cs="Arial"/>
                <w:sz w:val="20"/>
                <w:szCs w:val="20"/>
              </w:rPr>
              <w:t>Ustd</w:t>
            </w:r>
            <w:proofErr w:type="spellEnd"/>
            <w:r>
              <w:rPr>
                <w:rFonts w:cs="Arial"/>
                <w:sz w:val="20"/>
                <w:szCs w:val="20"/>
              </w:rPr>
              <w:t>.</w:t>
            </w:r>
          </w:p>
        </w:tc>
      </w:tr>
      <w:tr w:rsidR="006535E9" w14:paraId="39293B14"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1D7D1072" w14:textId="77777777" w:rsidR="006535E9" w:rsidRDefault="00426BB0">
            <w:r>
              <w:rPr>
                <w:rFonts w:cs="Arial"/>
                <w:b/>
                <w:i/>
                <w:sz w:val="20"/>
                <w:szCs w:val="20"/>
                <w:u w:val="single"/>
              </w:rPr>
              <w:lastRenderedPageBreak/>
              <w:t xml:space="preserve">Unterrichtsvorhaben </w:t>
            </w:r>
            <w:r w:rsidR="00DB4B0D">
              <w:rPr>
                <w:rFonts w:cs="Arial"/>
                <w:b/>
                <w:i/>
                <w:sz w:val="20"/>
                <w:szCs w:val="20"/>
                <w:u w:val="single"/>
              </w:rPr>
              <w:t>10.5</w:t>
            </w:r>
            <w:r>
              <w:rPr>
                <w:rFonts w:cs="Arial"/>
                <w:b/>
                <w:i/>
                <w:sz w:val="20"/>
                <w:szCs w:val="20"/>
                <w:u w:val="single"/>
              </w:rPr>
              <w:t>:</w:t>
            </w:r>
            <w:r>
              <w:rPr>
                <w:rFonts w:cs="Arial"/>
                <w:i/>
                <w:sz w:val="20"/>
                <w:szCs w:val="20"/>
                <w:u w:val="single"/>
              </w:rPr>
              <w:t xml:space="preserve"> </w:t>
            </w:r>
            <w:r>
              <w:rPr>
                <w:rFonts w:cs="Arial"/>
              </w:rPr>
              <w:t>: Vertiefendes Projekt</w:t>
            </w:r>
          </w:p>
          <w:p w14:paraId="61EC9F8F" w14:textId="77777777" w:rsidR="006535E9" w:rsidRDefault="00426BB0">
            <w:pPr>
              <w:widowControl w:val="0"/>
              <w:suppressAutoHyphens/>
              <w:rPr>
                <w:rFonts w:cs="Arial"/>
              </w:rPr>
            </w:pPr>
            <w:r>
              <w:rPr>
                <w:rFonts w:cs="Arial"/>
                <w:b/>
              </w:rPr>
              <w:t>Schwerpunkte der Kompetenzentwicklung</w:t>
            </w:r>
            <w:r>
              <w:rPr>
                <w:rFonts w:cs="Arial"/>
              </w:rPr>
              <w:t xml:space="preserve">, </w:t>
            </w:r>
            <w:r>
              <w:rPr>
                <w:rFonts w:cs="Arial"/>
                <w:b/>
              </w:rPr>
              <w:t>Inhaltsfelder</w:t>
            </w:r>
            <w:r>
              <w:rPr>
                <w:rFonts w:cs="Arial"/>
              </w:rPr>
              <w:t xml:space="preserve"> und </w:t>
            </w:r>
            <w:r>
              <w:rPr>
                <w:rFonts w:cs="Arial"/>
                <w:b/>
              </w:rPr>
              <w:t>inhaltliche Schwerpunkte</w:t>
            </w:r>
            <w:r>
              <w:rPr>
                <w:rFonts w:cs="Arial"/>
              </w:rPr>
              <w:t xml:space="preserve"> sind projektabhängig.</w:t>
            </w:r>
          </w:p>
          <w:p w14:paraId="4DB208FD" w14:textId="77777777" w:rsidR="006535E9" w:rsidRDefault="00426BB0">
            <w:pPr>
              <w:rPr>
                <w:rFonts w:cs="Arial"/>
              </w:rPr>
            </w:pPr>
            <w:r>
              <w:rPr>
                <w:rFonts w:cs="Arial"/>
              </w:rPr>
              <w:t>Beispiele für Projekte:</w:t>
            </w:r>
          </w:p>
          <w:p w14:paraId="420FBC29" w14:textId="7163E533" w:rsidR="006535E9" w:rsidRDefault="00426BB0">
            <w:pPr>
              <w:pStyle w:val="Listenabsatz"/>
              <w:keepNext/>
              <w:widowControl w:val="0"/>
              <w:numPr>
                <w:ilvl w:val="0"/>
                <w:numId w:val="6"/>
              </w:numPr>
              <w:shd w:val="clear" w:color="auto" w:fill="FFFFFF"/>
              <w:tabs>
                <w:tab w:val="left" w:pos="360"/>
              </w:tabs>
              <w:suppressAutoHyphens/>
              <w:spacing w:before="200" w:after="0" w:line="240" w:lineRule="auto"/>
              <w:jc w:val="left"/>
            </w:pPr>
            <w:r>
              <w:t xml:space="preserve">Erstellen eines Webauftritts mit dynamischen Teilen (evtl. unter Nutzung von </w:t>
            </w:r>
            <w:r w:rsidR="00F438B8">
              <w:t xml:space="preserve">z. B. </w:t>
            </w:r>
            <w:r>
              <w:t xml:space="preserve">JavaScript) </w:t>
            </w:r>
          </w:p>
          <w:p w14:paraId="70B23A19" w14:textId="2E22B08C" w:rsidR="006535E9" w:rsidRDefault="00426BB0">
            <w:pPr>
              <w:pStyle w:val="Listenabsatz"/>
              <w:keepNext/>
              <w:widowControl w:val="0"/>
              <w:numPr>
                <w:ilvl w:val="0"/>
                <w:numId w:val="6"/>
              </w:numPr>
              <w:shd w:val="clear" w:color="auto" w:fill="FFFFFF"/>
              <w:tabs>
                <w:tab w:val="left" w:pos="360"/>
              </w:tabs>
              <w:suppressAutoHyphens/>
              <w:spacing w:before="200" w:after="0" w:line="240" w:lineRule="auto"/>
              <w:jc w:val="left"/>
            </w:pPr>
            <w:r>
              <w:t>Planung und Durchführung eines Programmierprojektes, Erstellung und Testen von Programmbausteinen</w:t>
            </w:r>
          </w:p>
          <w:p w14:paraId="60D20442" w14:textId="77777777" w:rsidR="006535E9" w:rsidRDefault="00426BB0">
            <w:pPr>
              <w:pStyle w:val="Listenabsatz"/>
              <w:keepNext/>
              <w:widowControl w:val="0"/>
              <w:numPr>
                <w:ilvl w:val="0"/>
                <w:numId w:val="6"/>
              </w:numPr>
              <w:shd w:val="clear" w:color="auto" w:fill="FFFFFF"/>
              <w:tabs>
                <w:tab w:val="left" w:pos="360"/>
              </w:tabs>
              <w:suppressAutoHyphens/>
              <w:spacing w:before="200" w:after="0" w:line="240" w:lineRule="auto"/>
              <w:jc w:val="left"/>
            </w:pPr>
            <w:r>
              <w:t>Programmierung einer Quiz-App oder eines Vokabeltrainers unter Verwendung von Listen oder Arrays</w:t>
            </w:r>
          </w:p>
          <w:p w14:paraId="73FA3DBA" w14:textId="77777777" w:rsidR="006535E9" w:rsidRDefault="00426BB0">
            <w:pPr>
              <w:pStyle w:val="Listenabsatz"/>
              <w:keepNext/>
              <w:widowControl w:val="0"/>
              <w:numPr>
                <w:ilvl w:val="0"/>
                <w:numId w:val="6"/>
              </w:numPr>
              <w:shd w:val="clear" w:color="auto" w:fill="FFFFFF"/>
              <w:tabs>
                <w:tab w:val="left" w:pos="360"/>
              </w:tabs>
              <w:suppressAutoHyphens/>
              <w:spacing w:before="200" w:after="0" w:line="240" w:lineRule="auto"/>
              <w:jc w:val="left"/>
            </w:pPr>
            <w:r>
              <w:t>Dokumentation des Aufbaus, der Funktionsweise und des Zusammenspiels von Computerkomponenten</w:t>
            </w:r>
          </w:p>
          <w:p w14:paraId="621EFC08" w14:textId="78E3D07F" w:rsidR="006535E9" w:rsidRDefault="00426BB0">
            <w:pPr>
              <w:pStyle w:val="Listenabsatz"/>
              <w:keepNext/>
              <w:widowControl w:val="0"/>
              <w:numPr>
                <w:ilvl w:val="0"/>
                <w:numId w:val="6"/>
              </w:numPr>
              <w:shd w:val="clear" w:color="auto" w:fill="FFFFFF"/>
              <w:tabs>
                <w:tab w:val="left" w:pos="360"/>
              </w:tabs>
              <w:suppressAutoHyphens/>
              <w:spacing w:before="200" w:after="0" w:line="240" w:lineRule="auto"/>
              <w:jc w:val="left"/>
            </w:pPr>
            <w:r>
              <w:t>Programmierung von Mikrokontrollern mit Sensoren und Aktoren (</w:t>
            </w:r>
            <w:r w:rsidR="007C3F59">
              <w:t xml:space="preserve">z. B. </w:t>
            </w:r>
            <w:r>
              <w:t>Arduino) mit Python</w:t>
            </w:r>
            <w:r w:rsidR="007C3F59">
              <w:t xml:space="preserve"> oder C++</w:t>
            </w:r>
          </w:p>
          <w:p w14:paraId="78A72CCA" w14:textId="2BC03D48" w:rsidR="006535E9" w:rsidRDefault="007C3F59">
            <w:pPr>
              <w:pStyle w:val="Listenabsatz"/>
              <w:keepNext/>
              <w:widowControl w:val="0"/>
              <w:numPr>
                <w:ilvl w:val="0"/>
                <w:numId w:val="6"/>
              </w:numPr>
              <w:shd w:val="clear" w:color="auto" w:fill="FFFFFF"/>
              <w:tabs>
                <w:tab w:val="left" w:pos="360"/>
              </w:tabs>
              <w:suppressAutoHyphens/>
              <w:spacing w:before="200" w:after="0" w:line="240" w:lineRule="auto"/>
              <w:jc w:val="left"/>
            </w:pPr>
            <w:r>
              <w:t>Simulation komplexerer Abläufe (z. B. eine Pandemie) unter Berücksichtigung gesellschaftlicher Auswirkungen</w:t>
            </w:r>
          </w:p>
          <w:p w14:paraId="406E3EE3" w14:textId="77777777" w:rsidR="006535E9" w:rsidRDefault="006535E9">
            <w:pPr>
              <w:tabs>
                <w:tab w:val="left" w:pos="360"/>
              </w:tabs>
              <w:spacing w:before="200" w:after="0" w:line="240" w:lineRule="auto"/>
              <w:ind w:left="360" w:hanging="709"/>
            </w:pPr>
          </w:p>
          <w:p w14:paraId="606F6DE5" w14:textId="77777777" w:rsidR="006535E9" w:rsidRDefault="00426BB0">
            <w:pPr>
              <w:rPr>
                <w:b/>
                <w:sz w:val="20"/>
                <w:szCs w:val="20"/>
              </w:rPr>
            </w:pPr>
            <w:r>
              <w:rPr>
                <w:b/>
                <w:sz w:val="20"/>
                <w:szCs w:val="20"/>
              </w:rPr>
              <w:t xml:space="preserve">Vereinbarungen (Hinweise): </w:t>
            </w:r>
          </w:p>
          <w:p w14:paraId="2DD7C575" w14:textId="77777777" w:rsidR="006535E9" w:rsidRDefault="00426BB0">
            <w:pPr>
              <w:rPr>
                <w:b/>
                <w:sz w:val="20"/>
                <w:szCs w:val="20"/>
              </w:rPr>
            </w:pPr>
            <w:r>
              <w:rPr>
                <w:sz w:val="20"/>
                <w:szCs w:val="20"/>
              </w:rPr>
              <w:t xml:space="preserve">Die Projektdokumentation ersetzt eine Klassenarbeit. </w:t>
            </w:r>
          </w:p>
          <w:p w14:paraId="49BED61F" w14:textId="77777777" w:rsidR="006535E9" w:rsidRDefault="00426BB0">
            <w:pPr>
              <w:spacing w:before="120" w:after="0"/>
              <w:rPr>
                <w:rFonts w:cs="Arial"/>
                <w:b/>
                <w:i/>
                <w:sz w:val="20"/>
                <w:szCs w:val="20"/>
                <w:u w:val="single"/>
              </w:rPr>
            </w:pPr>
            <w:r>
              <w:rPr>
                <w:rFonts w:cs="Arial"/>
                <w:b/>
                <w:sz w:val="20"/>
                <w:szCs w:val="20"/>
              </w:rPr>
              <w:t>Zeitbedarf</w:t>
            </w:r>
            <w:r>
              <w:rPr>
                <w:rFonts w:cs="Arial"/>
                <w:sz w:val="20"/>
                <w:szCs w:val="20"/>
              </w:rPr>
              <w:t xml:space="preserve">: ca. 18 </w:t>
            </w:r>
            <w:proofErr w:type="spellStart"/>
            <w:r>
              <w:rPr>
                <w:rFonts w:cs="Arial"/>
                <w:sz w:val="20"/>
                <w:szCs w:val="20"/>
              </w:rPr>
              <w:t>Ustd</w:t>
            </w:r>
            <w:proofErr w:type="spellEnd"/>
            <w:r>
              <w:rPr>
                <w:rFonts w:cs="Arial"/>
                <w:sz w:val="20"/>
                <w:szCs w:val="20"/>
              </w:rPr>
              <w:t>.</w:t>
            </w:r>
          </w:p>
        </w:tc>
      </w:tr>
      <w:tr w:rsidR="006535E9" w14:paraId="204A8D3E" w14:textId="77777777">
        <w:tc>
          <w:tcPr>
            <w:tcW w:w="9354" w:type="dxa"/>
            <w:tcBorders>
              <w:top w:val="single" w:sz="4" w:space="0" w:color="000000"/>
              <w:left w:val="single" w:sz="4" w:space="0" w:color="000000"/>
              <w:bottom w:val="single" w:sz="4" w:space="0" w:color="000000"/>
              <w:right w:val="single" w:sz="4" w:space="0" w:color="000000"/>
            </w:tcBorders>
            <w:shd w:val="clear" w:color="auto" w:fill="D9D9D9"/>
          </w:tcPr>
          <w:p w14:paraId="7DCC439B" w14:textId="77777777" w:rsidR="006535E9" w:rsidRDefault="00426BB0">
            <w:pPr>
              <w:jc w:val="center"/>
              <w:rPr>
                <w:b/>
                <w:u w:val="single"/>
              </w:rPr>
            </w:pPr>
            <w:r>
              <w:rPr>
                <w:b/>
                <w:u w:val="single"/>
              </w:rPr>
              <w:t>Summe Jahrgangsstufe 10: 90 Stunden</w:t>
            </w:r>
          </w:p>
        </w:tc>
      </w:tr>
    </w:tbl>
    <w:p w14:paraId="671947C8" w14:textId="77777777" w:rsidR="006535E9" w:rsidRDefault="006535E9">
      <w:pPr>
        <w:sectPr w:rsidR="006535E9" w:rsidSect="00A74289">
          <w:headerReference w:type="even" r:id="rId14"/>
          <w:headerReference w:type="default" r:id="rId15"/>
          <w:footerReference w:type="even" r:id="rId16"/>
          <w:footerReference w:type="default" r:id="rId17"/>
          <w:headerReference w:type="first" r:id="rId18"/>
          <w:footerReference w:type="first" r:id="rId19"/>
          <w:pgSz w:w="11906" w:h="16838"/>
          <w:pgMar w:top="1418" w:right="1134" w:bottom="1418" w:left="1418" w:header="709" w:footer="709" w:gutter="0"/>
          <w:cols w:space="720"/>
          <w:formProt w:val="0"/>
          <w:docGrid w:linePitch="360" w:charSpace="4096"/>
        </w:sectPr>
      </w:pPr>
    </w:p>
    <w:p w14:paraId="4FE3AFB4" w14:textId="77777777" w:rsidR="006535E9" w:rsidRDefault="00426BB0">
      <w:pPr>
        <w:pStyle w:val="berschrift2"/>
      </w:pPr>
      <w:bookmarkStart w:id="3" w:name="_Toc30152197"/>
      <w:r>
        <w:lastRenderedPageBreak/>
        <w:t>2.2</w:t>
      </w:r>
      <w:r>
        <w:tab/>
        <w:t>Grundsätze der fachdidaktischen und fachmethodischen Arbeit</w:t>
      </w:r>
      <w:bookmarkEnd w:id="3"/>
    </w:p>
    <w:p w14:paraId="6CD86361" w14:textId="77777777" w:rsidR="006535E9" w:rsidRDefault="00426BB0">
      <w:r>
        <w:t>In Absprache mit der Lehrerkonferenz sowie unter Berücksichtigung des Schulprogramms hat die Fachkonferenz Informatik die folgenden fachdidaktischen und fachmethodischen Grundsätze beschlossen.</w:t>
      </w:r>
    </w:p>
    <w:p w14:paraId="44697C05" w14:textId="77777777" w:rsidR="006535E9" w:rsidRDefault="00426BB0">
      <w:pPr>
        <w:pStyle w:val="StandardII"/>
      </w:pPr>
      <w:r>
        <w:t>Die Lehrerkonferenz hat unter Berücksichtigung des Schulprogramms als überfachliche Grundsätze für die Arbeit im Unterricht beschlossen, dass als Maßstab für die kurz- und mittelfristige Entwicklung der Schule die im Referenzrahmen Schulqualität NRW formulierten Kriterien und Zielsetzungen gelten sollen. Gemäß dem Schulprogramm sollen insbesondere die Lernenden als Individuen mit jeweils besonderen Fähigkeiten, Stärken und Interessen im Mittelpunkt stehen. Die Fachgruppe vereinbart, der individuellen Kompetenzentwicklung (Referenzrahmen Schulqualität, Kriterium 2.2.1) besondere Aufmerksamkeit zu widmen. Die Planung und Gestaltung des Unterrichts soll sich deshalb an der Heterogenität der Schülerschaft orientieren (Referenzrahmen Schulqualität, Kriterium 2.6.1). In Verbindung mit dem fachlichen Lernen legt die Fachgruppe außerdem besonderen Wert auf die kontinuierliche Ausbildung von überfachlichen personalen und sozialen Kompetenzen (Referenzrahmen Schulqualität, Kriterium 1.2.1).</w:t>
      </w:r>
    </w:p>
    <w:p w14:paraId="1DC7A85B" w14:textId="77777777" w:rsidR="006535E9" w:rsidRDefault="00426BB0">
      <w:pPr>
        <w:pStyle w:val="StandardII"/>
      </w:pPr>
      <w:r>
        <w:t xml:space="preserve">Unter Berücksichtigung der überfachlichen Leitlinien hat die Fachkonferenz Informatik darüber hinaus die folgenden </w:t>
      </w:r>
      <w:r w:rsidR="00AD4337">
        <w:t xml:space="preserve">fachdidaktischen </w:t>
      </w:r>
      <w:r>
        <w:t xml:space="preserve">und </w:t>
      </w:r>
      <w:r w:rsidR="00AD4337">
        <w:t xml:space="preserve">fachmethodischen </w:t>
      </w:r>
      <w:r>
        <w:t xml:space="preserve">Grundsätze beschlossen. </w:t>
      </w:r>
    </w:p>
    <w:p w14:paraId="0F926B0D" w14:textId="77777777" w:rsidR="006535E9" w:rsidRDefault="00AD4337">
      <w:pPr>
        <w:rPr>
          <w:rFonts w:cs="Arial"/>
          <w:u w:val="single"/>
        </w:rPr>
      </w:pPr>
      <w:r>
        <w:rPr>
          <w:rFonts w:cs="Arial"/>
          <w:u w:val="single"/>
        </w:rPr>
        <w:t xml:space="preserve">fachdidaktische </w:t>
      </w:r>
      <w:r w:rsidR="00426BB0">
        <w:rPr>
          <w:rFonts w:cs="Arial"/>
          <w:u w:val="single"/>
        </w:rPr>
        <w:t xml:space="preserve">und </w:t>
      </w:r>
      <w:r>
        <w:rPr>
          <w:rFonts w:cs="Arial"/>
          <w:u w:val="single"/>
        </w:rPr>
        <w:t xml:space="preserve">fachmethodische </w:t>
      </w:r>
      <w:r w:rsidR="00426BB0">
        <w:rPr>
          <w:rFonts w:cs="Arial"/>
          <w:u w:val="single"/>
        </w:rPr>
        <w:t>Grundsätze:</w:t>
      </w:r>
    </w:p>
    <w:p w14:paraId="7F2189D7" w14:textId="77777777" w:rsidR="006535E9" w:rsidRDefault="00426BB0">
      <w:pPr>
        <w:numPr>
          <w:ilvl w:val="0"/>
          <w:numId w:val="7"/>
        </w:numPr>
        <w:spacing w:after="0" w:line="240" w:lineRule="auto"/>
        <w:rPr>
          <w:rFonts w:cs="Arial"/>
        </w:rPr>
      </w:pPr>
      <w:r>
        <w:rPr>
          <w:rFonts w:cs="Arial"/>
        </w:rPr>
        <w:t>Der Unterricht orientiert sich am aktuellen Stand der Informatik. Dazu beschäftigen sich die Schülerinnen und Schüler auch mit aktuellen Informatiksystemen und deren Weiterentwicklungen.</w:t>
      </w:r>
    </w:p>
    <w:p w14:paraId="44B1FF2E" w14:textId="77777777" w:rsidR="006535E9" w:rsidRDefault="00426BB0">
      <w:pPr>
        <w:pStyle w:val="KeinLeerraum"/>
        <w:numPr>
          <w:ilvl w:val="0"/>
          <w:numId w:val="7"/>
        </w:numPr>
        <w:rPr>
          <w:rFonts w:ascii="Arial" w:hAnsi="Arial" w:cs="Arial"/>
          <w:sz w:val="22"/>
          <w:szCs w:val="22"/>
        </w:rPr>
      </w:pPr>
      <w:r>
        <w:rPr>
          <w:rFonts w:ascii="Arial" w:hAnsi="Arial" w:cs="Arial"/>
          <w:sz w:val="22"/>
          <w:szCs w:val="22"/>
        </w:rPr>
        <w:t>Der Unterricht ist problemorientiert, soll von realen Problemen ausgehen, sich auf solche rückbeziehen und knüpft an die Interessen und Erfahrungen der Schülerinnen und Schüler an.</w:t>
      </w:r>
    </w:p>
    <w:p w14:paraId="7B976E22" w14:textId="77777777" w:rsidR="006535E9" w:rsidRDefault="00426BB0">
      <w:pPr>
        <w:pStyle w:val="KeinLeerraum"/>
        <w:numPr>
          <w:ilvl w:val="0"/>
          <w:numId w:val="7"/>
        </w:numPr>
        <w:rPr>
          <w:rFonts w:ascii="Arial" w:hAnsi="Arial" w:cs="Arial"/>
          <w:sz w:val="22"/>
          <w:szCs w:val="22"/>
        </w:rPr>
      </w:pPr>
      <w:r>
        <w:rPr>
          <w:rFonts w:ascii="Arial" w:hAnsi="Arial" w:cs="Arial"/>
          <w:sz w:val="22"/>
          <w:szCs w:val="22"/>
        </w:rPr>
        <w:t>Der Unterricht ist anschaulich sowie gegenwarts- und zukunftsorientiert und gewinnt dadurch für die Schülerinnen und Schüler an Bedeutsamkeit.</w:t>
      </w:r>
    </w:p>
    <w:p w14:paraId="7B691A2A" w14:textId="77777777" w:rsidR="006535E9" w:rsidRDefault="00426BB0">
      <w:pPr>
        <w:pStyle w:val="KeinLeerraum"/>
        <w:numPr>
          <w:ilvl w:val="0"/>
          <w:numId w:val="7"/>
        </w:numPr>
        <w:rPr>
          <w:rFonts w:ascii="Arial" w:hAnsi="Arial" w:cs="Arial"/>
          <w:strike/>
          <w:sz w:val="22"/>
          <w:szCs w:val="22"/>
        </w:rPr>
      </w:pPr>
      <w:r>
        <w:rPr>
          <w:rFonts w:ascii="Arial" w:hAnsi="Arial" w:cs="Arial"/>
          <w:sz w:val="22"/>
          <w:szCs w:val="22"/>
        </w:rPr>
        <w:t>Der Unterricht ist handlungsorientiert, d. h. projekt- und produktorientiert angelegt.</w:t>
      </w:r>
    </w:p>
    <w:p w14:paraId="0A1DBB5E" w14:textId="77777777" w:rsidR="006535E9" w:rsidRDefault="00426BB0">
      <w:pPr>
        <w:pStyle w:val="KeinLeerraum"/>
        <w:numPr>
          <w:ilvl w:val="0"/>
          <w:numId w:val="7"/>
        </w:numPr>
        <w:rPr>
          <w:rFonts w:ascii="Arial" w:hAnsi="Arial" w:cs="Arial"/>
          <w:sz w:val="22"/>
          <w:szCs w:val="22"/>
        </w:rPr>
      </w:pPr>
      <w:r>
        <w:rPr>
          <w:rFonts w:ascii="Arial" w:hAnsi="Arial" w:cs="Arial"/>
          <w:sz w:val="22"/>
          <w:szCs w:val="22"/>
        </w:rPr>
        <w:t xml:space="preserve">Der Unterricht folgt dem Prinzip der </w:t>
      </w:r>
      <w:proofErr w:type="spellStart"/>
      <w:r>
        <w:rPr>
          <w:rFonts w:ascii="Arial" w:hAnsi="Arial" w:cs="Arial"/>
          <w:sz w:val="22"/>
          <w:szCs w:val="22"/>
        </w:rPr>
        <w:t>Exemplarizität</w:t>
      </w:r>
      <w:proofErr w:type="spellEnd"/>
      <w:r>
        <w:rPr>
          <w:rFonts w:ascii="Arial" w:hAnsi="Arial" w:cs="Arial"/>
          <w:sz w:val="22"/>
          <w:szCs w:val="22"/>
        </w:rPr>
        <w:t xml:space="preserve"> und soll ermöglichen, informatische Strukturen und Gesetzmäßigkeiten in den ausgewählten Problemen und Projekten zu erkennen.</w:t>
      </w:r>
    </w:p>
    <w:p w14:paraId="31A9AD3C" w14:textId="77777777" w:rsidR="006535E9" w:rsidRDefault="00426BB0">
      <w:pPr>
        <w:numPr>
          <w:ilvl w:val="0"/>
          <w:numId w:val="7"/>
        </w:numPr>
        <w:tabs>
          <w:tab w:val="left" w:pos="831"/>
        </w:tabs>
        <w:spacing w:after="0" w:line="240" w:lineRule="auto"/>
        <w:rPr>
          <w:rFonts w:cs="Arial"/>
        </w:rPr>
      </w:pPr>
      <w:r>
        <w:rPr>
          <w:rFonts w:cs="Arial"/>
        </w:rPr>
        <w:t>Der Unterricht fördert vernetzendes Denken und wird deshalb, falls möglich, fach- und lernbereichsübergreifend ggf. auch projektartig angelegt.</w:t>
      </w:r>
    </w:p>
    <w:p w14:paraId="5567B774" w14:textId="77777777" w:rsidR="006535E9" w:rsidRDefault="00426BB0">
      <w:pPr>
        <w:numPr>
          <w:ilvl w:val="0"/>
          <w:numId w:val="7"/>
        </w:numPr>
        <w:tabs>
          <w:tab w:val="left" w:pos="831"/>
        </w:tabs>
        <w:spacing w:after="0" w:line="240" w:lineRule="auto"/>
        <w:rPr>
          <w:rFonts w:cs="Arial"/>
        </w:rPr>
      </w:pPr>
      <w:r>
        <w:rPr>
          <w:rFonts w:cs="Arial"/>
        </w:rPr>
        <w:t>Der Unterricht beinhaltet reale Begegnung sowohl an inner- als auch an außerschulischen Lernorten.</w:t>
      </w:r>
    </w:p>
    <w:p w14:paraId="06F5C31F" w14:textId="77777777" w:rsidR="006535E9" w:rsidRDefault="00426BB0">
      <w:pPr>
        <w:pStyle w:val="KeinLeerraum"/>
        <w:numPr>
          <w:ilvl w:val="0"/>
          <w:numId w:val="7"/>
        </w:numPr>
        <w:rPr>
          <w:rFonts w:ascii="Arial" w:hAnsi="Arial" w:cs="Arial"/>
          <w:sz w:val="22"/>
          <w:szCs w:val="22"/>
        </w:rPr>
      </w:pPr>
      <w:r>
        <w:rPr>
          <w:rFonts w:ascii="Arial" w:hAnsi="Arial" w:cs="Arial"/>
          <w:sz w:val="22"/>
          <w:szCs w:val="22"/>
        </w:rPr>
        <w:t>Im Unterricht werden sowohl für die Schule didaktisch reduzierte als auch reale Informatiksysteme aus der Berufs- und Lebenswelt eingesetzt.</w:t>
      </w:r>
    </w:p>
    <w:p w14:paraId="1D4B37E8" w14:textId="77777777" w:rsidR="006535E9" w:rsidRDefault="00426BB0">
      <w:pPr>
        <w:pStyle w:val="KeinLeerraum"/>
        <w:numPr>
          <w:ilvl w:val="0"/>
          <w:numId w:val="7"/>
        </w:numPr>
        <w:rPr>
          <w:rFonts w:ascii="Arial" w:hAnsi="Arial" w:cs="Arial"/>
          <w:sz w:val="22"/>
          <w:szCs w:val="22"/>
        </w:rPr>
      </w:pPr>
      <w:r>
        <w:rPr>
          <w:rFonts w:ascii="Arial" w:hAnsi="Arial" w:cs="Arial"/>
          <w:sz w:val="22"/>
          <w:szCs w:val="22"/>
        </w:rPr>
        <w:t>Der Unterricht leistet einen wichtigen Beitrag zur Vorbereitung auf Ausbildung und Beruf und zeigt informatikaffine Berufsfelder auf.</w:t>
      </w:r>
    </w:p>
    <w:p w14:paraId="69AC893C" w14:textId="77777777" w:rsidR="006535E9" w:rsidRDefault="006535E9">
      <w:pPr>
        <w:pStyle w:val="KeinLeerraum"/>
      </w:pPr>
    </w:p>
    <w:p w14:paraId="1B19A75A" w14:textId="77777777" w:rsidR="006535E9" w:rsidRDefault="00426BB0">
      <w:pPr>
        <w:jc w:val="left"/>
        <w:rPr>
          <w:rFonts w:ascii="Times New Roman" w:eastAsia="Times New Roman" w:hAnsi="Times New Roman" w:cs="Times New Roman"/>
          <w:sz w:val="24"/>
          <w:szCs w:val="24"/>
          <w:lang w:eastAsia="de-DE"/>
        </w:rPr>
      </w:pPr>
      <w:r>
        <w:br w:type="page"/>
      </w:r>
    </w:p>
    <w:p w14:paraId="4235F865" w14:textId="77777777" w:rsidR="006535E9" w:rsidRDefault="00426BB0" w:rsidP="0016769C">
      <w:pPr>
        <w:pStyle w:val="berschrift2"/>
      </w:pPr>
      <w:bookmarkStart w:id="4" w:name="_Toc30152198"/>
      <w:r>
        <w:lastRenderedPageBreak/>
        <w:t>2.3</w:t>
      </w:r>
      <w:r>
        <w:tab/>
        <w:t>Grundsätze der Leistungsbewertung und Leistungsrückmeldung</w:t>
      </w:r>
      <w:bookmarkEnd w:id="4"/>
    </w:p>
    <w:p w14:paraId="2B870638" w14:textId="77777777" w:rsidR="006535E9" w:rsidRDefault="00426BB0" w:rsidP="0016769C">
      <w:pPr>
        <w:pStyle w:val="Konstruktionshinweise"/>
      </w:pPr>
      <w:r>
        <w:t>Hinweis:</w:t>
      </w:r>
    </w:p>
    <w:p w14:paraId="76066FC7" w14:textId="77777777" w:rsidR="006535E9" w:rsidRDefault="00426BB0" w:rsidP="0016769C">
      <w:pPr>
        <w:pStyle w:val="Konstruktionshinweise"/>
      </w:pPr>
      <w:r>
        <w:t xml:space="preserve">Die Fachkonferenz trifft Vereinbarungen zu Bewertungskriterien und deren Gewichtung. Ziele dabei sind, innerhalb der gegebenen Freiräume sowohl eine Transparenz von Bewertungen als auch eine Vergleichbarkeit von Leistungen zu gewährleisten. </w:t>
      </w:r>
    </w:p>
    <w:p w14:paraId="6FFB1289" w14:textId="77777777" w:rsidR="006535E9" w:rsidRDefault="00426BB0" w:rsidP="0016769C">
      <w:pPr>
        <w:pStyle w:val="Konstruktionshinweise"/>
      </w:pPr>
      <w:r>
        <w:t xml:space="preserve">Grundlagen der Vereinbarungen sind § 48 SchulG, § 6 APO-S I sowie die Angaben in Kapitel 3 </w:t>
      </w:r>
      <w:r>
        <w:rPr>
          <w:i/>
        </w:rPr>
        <w:t>Lernerfolgsüberprüfung und Leistungsbewertung</w:t>
      </w:r>
      <w:r>
        <w:t xml:space="preserve"> des Kernlehrplans.</w:t>
      </w:r>
    </w:p>
    <w:p w14:paraId="0E030BAE" w14:textId="77777777" w:rsidR="006535E9" w:rsidRDefault="006535E9">
      <w:pPr>
        <w:rPr>
          <w:rFonts w:cs="Arial"/>
        </w:rPr>
      </w:pPr>
    </w:p>
    <w:p w14:paraId="25E3DA12" w14:textId="77777777" w:rsidR="006535E9" w:rsidRDefault="00426BB0">
      <w:pPr>
        <w:rPr>
          <w:rFonts w:cs="Arial"/>
        </w:rPr>
      </w:pPr>
      <w:r>
        <w:rPr>
          <w:rFonts w:cs="Arial"/>
        </w:rPr>
        <w:t>Schulische Leistungsbewertung steht im Spannungsfeld pädagogischer und gesellschaftlicher Zielsetzung.</w:t>
      </w:r>
    </w:p>
    <w:p w14:paraId="31319F6F" w14:textId="77777777" w:rsidR="006535E9" w:rsidRDefault="00426BB0">
      <w:pPr>
        <w:rPr>
          <w:rFonts w:cs="Arial"/>
        </w:rPr>
      </w:pPr>
      <w:r>
        <w:rPr>
          <w:rFonts w:cs="Arial"/>
        </w:rPr>
        <w:t>Unter pädagogischen Gesichtspunkten hat sie vornehmlich das Individuum im Blick. Hier soll sie über den Leistungszuwachs rückmelden und dadurch die Motivation für weitere Anstrengungen erhöhen. Sie ermöglicht den Schülerinnen und Schülern ihre noch vorhandenen fachlichen Defizite wie auch ihre Stärken und Fähigkeiten zu erkennen um dadurch ein realistisches Selbstbild aufzubauen. Sie ist Basis für gezielte individuelle Förderung.</w:t>
      </w:r>
    </w:p>
    <w:p w14:paraId="57BE3652" w14:textId="77777777" w:rsidR="006535E9" w:rsidRDefault="00426BB0">
      <w:pPr>
        <w:pStyle w:val="StandardII"/>
        <w:rPr>
          <w:rFonts w:cs="Arial"/>
        </w:rPr>
      </w:pPr>
      <w:r>
        <w:rPr>
          <w:rFonts w:cs="Arial"/>
        </w:rPr>
        <w:t xml:space="preserve">Die Fachkonferenz hat auf Grundlage von §48 SchulG sowie Kapitel 3 des Kernlehrplans Informatik im Einklang mit dem entsprechenden schulbezogenen Konzept die nachfolgenden, verbindlichen Grundsätze zur Leistungsbewertung und -rückmeldung beschlossen. Es wird zwischen </w:t>
      </w:r>
      <w:r>
        <w:rPr>
          <w:rFonts w:cs="Arial"/>
          <w:b/>
        </w:rPr>
        <w:t>schriftlichen</w:t>
      </w:r>
      <w:r>
        <w:rPr>
          <w:rFonts w:cs="Arial"/>
        </w:rPr>
        <w:t xml:space="preserve"> und </w:t>
      </w:r>
      <w:r>
        <w:rPr>
          <w:rFonts w:cs="Arial"/>
          <w:b/>
        </w:rPr>
        <w:t>sonstigen</w:t>
      </w:r>
      <w:r>
        <w:rPr>
          <w:rFonts w:cs="Arial"/>
        </w:rPr>
        <w:t xml:space="preserve"> Leistungen unterschieden.</w:t>
      </w:r>
    </w:p>
    <w:p w14:paraId="3736CF31" w14:textId="77777777" w:rsidR="006535E9" w:rsidRDefault="00426BB0">
      <w:pPr>
        <w:rPr>
          <w:b/>
        </w:rPr>
      </w:pPr>
      <w:bookmarkStart w:id="5" w:name="_Toc22225551"/>
      <w:r>
        <w:rPr>
          <w:b/>
        </w:rPr>
        <w:t>Grundsätze der Leistungsbewertung</w:t>
      </w:r>
      <w:bookmarkEnd w:id="5"/>
      <w:r>
        <w:rPr>
          <w:b/>
        </w:rPr>
        <w:t xml:space="preserve"> </w:t>
      </w:r>
    </w:p>
    <w:p w14:paraId="4CB757C0" w14:textId="77777777" w:rsidR="006535E9" w:rsidRDefault="00426BB0">
      <w:pPr>
        <w:rPr>
          <w:rFonts w:cs="Arial"/>
        </w:rPr>
      </w:pPr>
      <w:r>
        <w:rPr>
          <w:rFonts w:cs="Arial"/>
        </w:rPr>
        <w:t xml:space="preserve">Die Fachkonferenz Informatik legt die Kriterien für die Leistungsbewertung fest. Die Lehrerinnen und Lehrer machen diese Kriterien den Schülerinnen und Schülern transparent. </w:t>
      </w:r>
    </w:p>
    <w:p w14:paraId="30AE4F7F" w14:textId="77777777" w:rsidR="006535E9" w:rsidRDefault="00426BB0">
      <w:pPr>
        <w:rPr>
          <w:rFonts w:cs="Arial"/>
        </w:rPr>
      </w:pPr>
      <w:r>
        <w:rPr>
          <w:rFonts w:cs="Arial"/>
        </w:rPr>
        <w:t xml:space="preserve">Es gelten folgende Grundsätze der Leistungsbewertung: </w:t>
      </w:r>
    </w:p>
    <w:p w14:paraId="2A2C8072" w14:textId="77777777" w:rsidR="006535E9" w:rsidRDefault="00426BB0">
      <w:pPr>
        <w:numPr>
          <w:ilvl w:val="0"/>
          <w:numId w:val="8"/>
        </w:numPr>
        <w:spacing w:after="0" w:line="240" w:lineRule="auto"/>
        <w:rPr>
          <w:rFonts w:cs="Arial"/>
        </w:rPr>
      </w:pPr>
      <w:r>
        <w:rPr>
          <w:rFonts w:cs="Arial"/>
        </w:rPr>
        <w:t xml:space="preserve">Lernerfolgsüberprüfungen sind ein kontinuierlicher Prozess. Bewertet werden alle im Zusammenhang mit dem Unterricht erbrachten Leistungen (schriftliche Arbeiten, mündliche Beiträge, praktische Leistungen). </w:t>
      </w:r>
    </w:p>
    <w:p w14:paraId="08486FEE" w14:textId="77777777" w:rsidR="006535E9" w:rsidRDefault="00426BB0">
      <w:pPr>
        <w:numPr>
          <w:ilvl w:val="0"/>
          <w:numId w:val="8"/>
        </w:numPr>
        <w:spacing w:after="0" w:line="240" w:lineRule="auto"/>
        <w:rPr>
          <w:rFonts w:cs="Arial"/>
        </w:rPr>
      </w:pPr>
      <w:r>
        <w:rPr>
          <w:rFonts w:cs="Arial"/>
        </w:rPr>
        <w:t>Leistungsbewertung bezieht sich auf die im Unterricht geförderten Kompetenzen.</w:t>
      </w:r>
    </w:p>
    <w:p w14:paraId="5DFAC11F" w14:textId="77777777" w:rsidR="006535E9" w:rsidRDefault="00426BB0">
      <w:pPr>
        <w:numPr>
          <w:ilvl w:val="0"/>
          <w:numId w:val="8"/>
        </w:numPr>
        <w:spacing w:after="0" w:line="240" w:lineRule="auto"/>
        <w:rPr>
          <w:rFonts w:cs="Arial"/>
        </w:rPr>
      </w:pPr>
      <w:r>
        <w:rPr>
          <w:rFonts w:cs="Arial"/>
        </w:rPr>
        <w:t xml:space="preserve">Die Lehrperson gibt den Schülerinnen und Schülern im Unterricht hinreichend Gelegenheit, die entsprechenden Anforderungen der Leistungsbewertung im Unterricht in Umfang und Anspruch kennenzulernen und sich auf sie vorzubereiten. </w:t>
      </w:r>
    </w:p>
    <w:p w14:paraId="77CF9CEC" w14:textId="77777777" w:rsidR="006535E9" w:rsidRDefault="00426BB0">
      <w:pPr>
        <w:numPr>
          <w:ilvl w:val="0"/>
          <w:numId w:val="8"/>
        </w:numPr>
        <w:spacing w:after="0" w:line="240" w:lineRule="auto"/>
        <w:rPr>
          <w:rFonts w:cs="Arial"/>
        </w:rPr>
      </w:pPr>
      <w:r>
        <w:rPr>
          <w:rFonts w:cs="Arial"/>
        </w:rPr>
        <w:t xml:space="preserve">Bewertet werden der Umfang, die selbstständige und richtige Anwendung der Kenntnisse, Fähigkeiten und Fertigkeiten sowie die Art der Darstellung. </w:t>
      </w:r>
    </w:p>
    <w:p w14:paraId="72C401B1" w14:textId="77777777" w:rsidR="006535E9" w:rsidRDefault="00426BB0">
      <w:pPr>
        <w:pStyle w:val="berschrift4"/>
      </w:pPr>
      <w:r>
        <w:t>I. Beurteilungsbereich schriftliche Leistungen/Klassenarbeiten</w:t>
      </w:r>
    </w:p>
    <w:p w14:paraId="6481DC29" w14:textId="77777777" w:rsidR="006535E9" w:rsidRDefault="00426BB0">
      <w:pPr>
        <w:rPr>
          <w:rFonts w:cs="Arial"/>
        </w:rPr>
      </w:pPr>
      <w:r>
        <w:rPr>
          <w:rFonts w:cs="Arial"/>
        </w:rPr>
        <w:t>Schriftliche Arbeiten (Klassenarbeiten oder Projektarbeiten inkl. Dokumentation) dienen der Überprüfung der Lernergebnisse einer vorausgegangenen Unterrichtsreihe. Sie sind so anzulegen, dass Sachkenntnisse und methodische Fertigkeiten nachgewiesen werden können. Sie bedürfen einer angemessenen Vorbereitung und verlangen klare Aufgabenstellungen. Im Umfang und Anforderungsniveau sind schriftliche Arbeiten</w:t>
      </w:r>
      <w:r>
        <w:rPr>
          <w:rFonts w:cs="Arial"/>
          <w:color w:val="FF0000"/>
        </w:rPr>
        <w:t xml:space="preserve"> </w:t>
      </w:r>
      <w:r>
        <w:rPr>
          <w:rFonts w:cs="Arial"/>
        </w:rPr>
        <w:t xml:space="preserve">abhängig von den kontinuierlich ansteigenden Anforderungen entsprechend dem Lehrplan. </w:t>
      </w:r>
    </w:p>
    <w:p w14:paraId="64E7EA48" w14:textId="77777777" w:rsidR="006535E9" w:rsidRDefault="00426BB0">
      <w:pPr>
        <w:suppressAutoHyphens/>
        <w:rPr>
          <w:rFonts w:cs="Arial"/>
        </w:rPr>
      </w:pPr>
      <w:r>
        <w:rPr>
          <w:rFonts w:cs="Arial"/>
        </w:rPr>
        <w:lastRenderedPageBreak/>
        <w:t>Die Anzahl und Dauer der schriftlichen Arbeiten im Fach Informatik hat die Fachkonferenz im Rahmen der Vorgaben der APO–</w:t>
      </w:r>
      <w:r w:rsidR="002650B4">
        <w:rPr>
          <w:rFonts w:cs="Arial"/>
        </w:rPr>
        <w:t>SI für den Wahlpflichtbereich</w:t>
      </w:r>
      <w:r>
        <w:rPr>
          <w:rFonts w:cs="Arial"/>
        </w:rPr>
        <w:t xml:space="preserve"> wie folgt festgelegt:</w:t>
      </w:r>
    </w:p>
    <w:tbl>
      <w:tblPr>
        <w:tblStyle w:val="Tabellenraster"/>
        <w:tblW w:w="7503" w:type="dxa"/>
        <w:tblInd w:w="421" w:type="dxa"/>
        <w:tblLook w:val="04A0" w:firstRow="1" w:lastRow="0" w:firstColumn="1" w:lastColumn="0" w:noHBand="0" w:noVBand="1"/>
      </w:tblPr>
      <w:tblGrid>
        <w:gridCol w:w="2125"/>
        <w:gridCol w:w="2835"/>
        <w:gridCol w:w="2543"/>
      </w:tblGrid>
      <w:tr w:rsidR="006535E9" w14:paraId="7ED789F7" w14:textId="77777777">
        <w:trPr>
          <w:trHeight w:val="340"/>
        </w:trPr>
        <w:tc>
          <w:tcPr>
            <w:tcW w:w="2125" w:type="dxa"/>
            <w:shd w:val="clear" w:color="auto" w:fill="auto"/>
            <w:vAlign w:val="center"/>
          </w:tcPr>
          <w:p w14:paraId="3013C0BF" w14:textId="77777777" w:rsidR="006535E9" w:rsidRDefault="00426BB0">
            <w:pPr>
              <w:spacing w:after="0" w:line="240" w:lineRule="auto"/>
              <w:jc w:val="center"/>
              <w:rPr>
                <w:rFonts w:cs="Arial"/>
              </w:rPr>
            </w:pPr>
            <w:r>
              <w:rPr>
                <w:rFonts w:cs="Arial"/>
              </w:rPr>
              <w:t>Jahrgangsstufe</w:t>
            </w:r>
          </w:p>
        </w:tc>
        <w:tc>
          <w:tcPr>
            <w:tcW w:w="2835" w:type="dxa"/>
            <w:shd w:val="clear" w:color="auto" w:fill="auto"/>
            <w:vAlign w:val="center"/>
          </w:tcPr>
          <w:p w14:paraId="00D62B25" w14:textId="77777777" w:rsidR="006535E9" w:rsidRDefault="00426BB0">
            <w:pPr>
              <w:spacing w:after="0" w:line="240" w:lineRule="auto"/>
              <w:jc w:val="center"/>
              <w:rPr>
                <w:rFonts w:cs="Arial"/>
              </w:rPr>
            </w:pPr>
            <w:r>
              <w:rPr>
                <w:rFonts w:cs="Arial"/>
              </w:rPr>
              <w:t>Arbeiten pro Schuljahr</w:t>
            </w:r>
          </w:p>
        </w:tc>
        <w:tc>
          <w:tcPr>
            <w:tcW w:w="2543" w:type="dxa"/>
            <w:shd w:val="clear" w:color="auto" w:fill="auto"/>
            <w:vAlign w:val="center"/>
          </w:tcPr>
          <w:p w14:paraId="3341D00E" w14:textId="77777777" w:rsidR="006535E9" w:rsidRDefault="00426BB0">
            <w:pPr>
              <w:spacing w:after="0" w:line="240" w:lineRule="auto"/>
              <w:jc w:val="center"/>
              <w:rPr>
                <w:rFonts w:cs="Arial"/>
              </w:rPr>
            </w:pPr>
            <w:r>
              <w:rPr>
                <w:rStyle w:val="Betont"/>
                <w:rFonts w:cs="Arial"/>
                <w:i w:val="0"/>
              </w:rPr>
              <w:t>Dauer (in U-Stunden)</w:t>
            </w:r>
          </w:p>
        </w:tc>
      </w:tr>
      <w:tr w:rsidR="006535E9" w14:paraId="5087EDF1" w14:textId="77777777">
        <w:trPr>
          <w:trHeight w:val="340"/>
        </w:trPr>
        <w:tc>
          <w:tcPr>
            <w:tcW w:w="2125" w:type="dxa"/>
            <w:shd w:val="clear" w:color="auto" w:fill="auto"/>
            <w:vAlign w:val="center"/>
          </w:tcPr>
          <w:p w14:paraId="2DD4CF1E" w14:textId="77777777" w:rsidR="006535E9" w:rsidRDefault="00426BB0">
            <w:pPr>
              <w:spacing w:after="0" w:line="240" w:lineRule="auto"/>
              <w:jc w:val="center"/>
              <w:rPr>
                <w:rFonts w:cs="Arial"/>
              </w:rPr>
            </w:pPr>
            <w:r>
              <w:rPr>
                <w:rFonts w:cs="Arial"/>
              </w:rPr>
              <w:t>9</w:t>
            </w:r>
          </w:p>
        </w:tc>
        <w:tc>
          <w:tcPr>
            <w:tcW w:w="2835" w:type="dxa"/>
            <w:shd w:val="clear" w:color="auto" w:fill="auto"/>
            <w:vAlign w:val="center"/>
          </w:tcPr>
          <w:p w14:paraId="581A6FDD" w14:textId="77777777" w:rsidR="006535E9" w:rsidRDefault="00426BB0">
            <w:pPr>
              <w:spacing w:after="0" w:line="240" w:lineRule="auto"/>
              <w:jc w:val="center"/>
              <w:rPr>
                <w:rFonts w:cs="Arial"/>
              </w:rPr>
            </w:pPr>
            <w:r>
              <w:rPr>
                <w:rFonts w:cs="Arial"/>
              </w:rPr>
              <w:t>4</w:t>
            </w:r>
          </w:p>
        </w:tc>
        <w:tc>
          <w:tcPr>
            <w:tcW w:w="2543" w:type="dxa"/>
            <w:shd w:val="clear" w:color="auto" w:fill="auto"/>
            <w:vAlign w:val="center"/>
          </w:tcPr>
          <w:p w14:paraId="09425372" w14:textId="7F9516A5" w:rsidR="006535E9" w:rsidRDefault="00426BB0">
            <w:pPr>
              <w:spacing w:after="0" w:line="240" w:lineRule="auto"/>
              <w:jc w:val="center"/>
              <w:rPr>
                <w:rFonts w:cs="Arial"/>
              </w:rPr>
            </w:pPr>
            <w:r>
              <w:rPr>
                <w:rFonts w:cs="Arial"/>
              </w:rPr>
              <w:t>1</w:t>
            </w:r>
            <w:r w:rsidR="007C3F59">
              <w:rPr>
                <w:rFonts w:cs="Arial"/>
              </w:rPr>
              <w:t>-1,5</w:t>
            </w:r>
          </w:p>
        </w:tc>
      </w:tr>
      <w:tr w:rsidR="006535E9" w14:paraId="32FE043F" w14:textId="77777777">
        <w:trPr>
          <w:trHeight w:val="340"/>
        </w:trPr>
        <w:tc>
          <w:tcPr>
            <w:tcW w:w="2125" w:type="dxa"/>
            <w:shd w:val="clear" w:color="auto" w:fill="auto"/>
            <w:vAlign w:val="center"/>
          </w:tcPr>
          <w:p w14:paraId="09C012DE" w14:textId="77777777" w:rsidR="006535E9" w:rsidRDefault="00426BB0">
            <w:pPr>
              <w:spacing w:after="0" w:line="240" w:lineRule="auto"/>
              <w:jc w:val="center"/>
              <w:rPr>
                <w:rFonts w:cs="Arial"/>
              </w:rPr>
            </w:pPr>
            <w:r>
              <w:rPr>
                <w:rFonts w:cs="Arial"/>
              </w:rPr>
              <w:t>10</w:t>
            </w:r>
          </w:p>
        </w:tc>
        <w:tc>
          <w:tcPr>
            <w:tcW w:w="2835" w:type="dxa"/>
            <w:shd w:val="clear" w:color="auto" w:fill="auto"/>
            <w:vAlign w:val="center"/>
          </w:tcPr>
          <w:p w14:paraId="28A079BC" w14:textId="77777777" w:rsidR="006535E9" w:rsidRDefault="00426BB0">
            <w:pPr>
              <w:spacing w:after="0" w:line="240" w:lineRule="auto"/>
              <w:jc w:val="center"/>
              <w:rPr>
                <w:rFonts w:cs="Arial"/>
              </w:rPr>
            </w:pPr>
            <w:r>
              <w:rPr>
                <w:rFonts w:cs="Arial"/>
              </w:rPr>
              <w:t>4</w:t>
            </w:r>
          </w:p>
        </w:tc>
        <w:tc>
          <w:tcPr>
            <w:tcW w:w="2543" w:type="dxa"/>
            <w:shd w:val="clear" w:color="auto" w:fill="auto"/>
            <w:vAlign w:val="center"/>
          </w:tcPr>
          <w:p w14:paraId="2F6AE5C8" w14:textId="08E23CA9" w:rsidR="006535E9" w:rsidRDefault="00426BB0">
            <w:pPr>
              <w:spacing w:after="0" w:line="240" w:lineRule="auto"/>
              <w:jc w:val="center"/>
              <w:rPr>
                <w:rFonts w:cs="Arial"/>
              </w:rPr>
            </w:pPr>
            <w:r>
              <w:rPr>
                <w:rFonts w:cs="Arial"/>
              </w:rPr>
              <w:t>1</w:t>
            </w:r>
            <w:r w:rsidR="007C3F59">
              <w:rPr>
                <w:rFonts w:cs="Arial"/>
              </w:rPr>
              <w:t>-1,5</w:t>
            </w:r>
          </w:p>
        </w:tc>
      </w:tr>
    </w:tbl>
    <w:p w14:paraId="55F5AF84" w14:textId="77777777" w:rsidR="006535E9" w:rsidRDefault="006535E9">
      <w:pPr>
        <w:suppressAutoHyphens/>
        <w:rPr>
          <w:rFonts w:cs="Arial"/>
        </w:rPr>
      </w:pPr>
    </w:p>
    <w:p w14:paraId="4D5B317F" w14:textId="77777777" w:rsidR="006535E9" w:rsidRDefault="00426BB0">
      <w:pPr>
        <w:suppressAutoHyphens/>
        <w:rPr>
          <w:rFonts w:cs="Arial"/>
        </w:rPr>
      </w:pPr>
      <w:r>
        <w:rPr>
          <w:rFonts w:cs="Arial"/>
        </w:rPr>
        <w:t>Die Verteilung der Arbeiten auf das Jahr ergibt sich aus der Länge der Schulhalbjahre. In der Regel werden die Termine der Klassenarbeiten aller Wahlpflichtfächer zentral durch die Koordination der Mittelstufe vorgegeben.</w:t>
      </w:r>
    </w:p>
    <w:p w14:paraId="3E86A71C" w14:textId="77777777" w:rsidR="006535E9" w:rsidRDefault="00426BB0">
      <w:pPr>
        <w:suppressAutoHyphens/>
        <w:rPr>
          <w:rFonts w:cs="Arial"/>
        </w:rPr>
      </w:pPr>
      <w:r>
        <w:rPr>
          <w:rFonts w:cs="Arial"/>
        </w:rPr>
        <w:t>Grundsätzlich ist es möglich pro Schuljahr eine Projektarbeit als schriftliche Arbeit zu werten. Projektarbeiten können auch auf mehrere Unterrichtsstunden verteilt angefertigt werden. Grundlage der Projektbewertung ist die Dokumentation der Projektarbeit. Vorgaben hierzu werden je nach gestellter Arbeit den Schülerinnen und Schülern mitgeteilt.</w:t>
      </w:r>
    </w:p>
    <w:p w14:paraId="4EC5AC12" w14:textId="77777777" w:rsidR="006535E9" w:rsidRDefault="00426BB0">
      <w:pPr>
        <w:suppressAutoHyphens/>
        <w:rPr>
          <w:rFonts w:cs="Arial"/>
        </w:rPr>
      </w:pPr>
      <w:r>
        <w:rPr>
          <w:rFonts w:cs="Arial"/>
        </w:rPr>
        <w:t>Klassenarbeiten können mit einem theoretischen und einem praktischen Anteil versehen werden. Es ist darauf zu achten, dass nicht nur die Richtigkeit der Ergebnisse und die inhaltliche Qualität, sondern auch die angemessene Form der Darstellung unabdingbare Kriterien der Bewertung der geforderten Leistung sind.</w:t>
      </w:r>
    </w:p>
    <w:p w14:paraId="106712A6" w14:textId="77777777" w:rsidR="006535E9" w:rsidRDefault="00426BB0">
      <w:pPr>
        <w:suppressAutoHyphens/>
        <w:rPr>
          <w:rFonts w:cs="Arial"/>
        </w:rPr>
      </w:pPr>
      <w:r>
        <w:rPr>
          <w:rFonts w:cs="Arial"/>
        </w:rPr>
        <w:t>Es wird empfohlen, die Klassenarbeiten in angemessenem Vorlauf zum Klassenarbeitstermin zu konzipieren, damit Zeit bleibt, die Schülerinnen und Schüler auf alle zu überprüfenden Kompetenzen vorzubereiten – auch auf solche, die nicht Schwerpunkte der Klassenarbeit sind.</w:t>
      </w:r>
    </w:p>
    <w:p w14:paraId="01D49F71" w14:textId="77777777" w:rsidR="006535E9" w:rsidRDefault="00426BB0">
      <w:pPr>
        <w:pStyle w:val="berschrift4"/>
      </w:pPr>
      <w:r>
        <w:t xml:space="preserve">II. Beurteilungsbereich „Sonstige Leistungen“: </w:t>
      </w:r>
    </w:p>
    <w:p w14:paraId="54F56826" w14:textId="77777777" w:rsidR="006535E9" w:rsidRDefault="00426BB0">
      <w:pPr>
        <w:rPr>
          <w:rFonts w:cs="Arial"/>
        </w:rPr>
      </w:pPr>
      <w:r>
        <w:rPr>
          <w:rFonts w:cs="Arial"/>
        </w:rPr>
        <w:t>Den Schülerinnen und Schülern werden die Kriterien zum Bewertungsbereich sonstige Leistungen zu Beginn des Schuljahres genannt.</w:t>
      </w:r>
    </w:p>
    <w:p w14:paraId="65A95930" w14:textId="6A3DDB09" w:rsidR="006535E9" w:rsidRDefault="00426BB0">
      <w:pPr>
        <w:rPr>
          <w:rFonts w:cs="Arial"/>
        </w:rPr>
      </w:pPr>
      <w:r>
        <w:rPr>
          <w:rFonts w:cs="Arial"/>
        </w:rPr>
        <w:t>Bei der Unterrichtsgestaltung sind den Schülerinnen und Schülern hinreichend Möglichkeiten zur Mitarbeit zu eröffnen, z.</w:t>
      </w:r>
      <w:r w:rsidR="007C3F59">
        <w:rPr>
          <w:rFonts w:cs="Arial"/>
        </w:rPr>
        <w:t xml:space="preserve"> </w:t>
      </w:r>
      <w:r>
        <w:rPr>
          <w:rFonts w:cs="Arial"/>
        </w:rPr>
        <w:t>B. durch</w:t>
      </w:r>
    </w:p>
    <w:p w14:paraId="2CCF800C" w14:textId="77777777" w:rsidR="006535E9" w:rsidRDefault="00426BB0">
      <w:pPr>
        <w:numPr>
          <w:ilvl w:val="0"/>
          <w:numId w:val="9"/>
        </w:numPr>
        <w:spacing w:after="0" w:line="240" w:lineRule="auto"/>
        <w:rPr>
          <w:rFonts w:cs="Arial"/>
        </w:rPr>
      </w:pPr>
      <w:r>
        <w:rPr>
          <w:rFonts w:cs="Arial"/>
        </w:rPr>
        <w:t>Beteiligung am Unterrichtsgespräch</w:t>
      </w:r>
    </w:p>
    <w:p w14:paraId="2F701EA2" w14:textId="77777777" w:rsidR="006535E9" w:rsidRDefault="00426BB0">
      <w:pPr>
        <w:numPr>
          <w:ilvl w:val="0"/>
          <w:numId w:val="9"/>
        </w:numPr>
        <w:spacing w:after="0" w:line="240" w:lineRule="auto"/>
        <w:rPr>
          <w:rFonts w:cs="Arial"/>
        </w:rPr>
      </w:pPr>
      <w:r>
        <w:rPr>
          <w:rFonts w:cs="Arial"/>
        </w:rPr>
        <w:t>Zusammenfassungen zur Vor- und Nachbereitung des Unterrichts</w:t>
      </w:r>
    </w:p>
    <w:p w14:paraId="7B53F142" w14:textId="77777777" w:rsidR="006535E9" w:rsidRDefault="00426BB0">
      <w:pPr>
        <w:numPr>
          <w:ilvl w:val="0"/>
          <w:numId w:val="9"/>
        </w:numPr>
        <w:spacing w:after="0" w:line="240" w:lineRule="auto"/>
        <w:rPr>
          <w:rFonts w:cs="Arial"/>
        </w:rPr>
      </w:pPr>
      <w:r>
        <w:rPr>
          <w:rFonts w:cs="Arial"/>
        </w:rPr>
        <w:t>Präsentation von Arbeitsergebnissen</w:t>
      </w:r>
    </w:p>
    <w:p w14:paraId="5E5B6AF5" w14:textId="77777777" w:rsidR="006535E9" w:rsidRDefault="00426BB0">
      <w:pPr>
        <w:numPr>
          <w:ilvl w:val="0"/>
          <w:numId w:val="9"/>
        </w:numPr>
        <w:spacing w:after="0" w:line="240" w:lineRule="auto"/>
        <w:rPr>
          <w:rFonts w:cs="Arial"/>
        </w:rPr>
      </w:pPr>
      <w:r>
        <w:rPr>
          <w:rFonts w:cs="Arial"/>
        </w:rPr>
        <w:t>Mitarbeit in Partner- und Gruppenarbeitsphase</w:t>
      </w:r>
    </w:p>
    <w:p w14:paraId="74232E1D" w14:textId="77777777" w:rsidR="006535E9" w:rsidRDefault="00426BB0">
      <w:pPr>
        <w:numPr>
          <w:ilvl w:val="0"/>
          <w:numId w:val="9"/>
        </w:numPr>
        <w:spacing w:after="0" w:line="240" w:lineRule="auto"/>
        <w:rPr>
          <w:rFonts w:cs="Arial"/>
        </w:rPr>
      </w:pPr>
      <w:r>
        <w:rPr>
          <w:rFonts w:cs="Arial"/>
        </w:rPr>
        <w:t>Schriftliche Bearbeitung von Aufgaben im Unterricht</w:t>
      </w:r>
    </w:p>
    <w:p w14:paraId="04AD0B12" w14:textId="77777777" w:rsidR="006535E9" w:rsidRDefault="00426BB0">
      <w:pPr>
        <w:numPr>
          <w:ilvl w:val="0"/>
          <w:numId w:val="9"/>
        </w:numPr>
        <w:spacing w:after="0" w:line="240" w:lineRule="auto"/>
        <w:rPr>
          <w:rFonts w:cs="Arial"/>
        </w:rPr>
      </w:pPr>
      <w:r>
        <w:rPr>
          <w:rFonts w:cs="Arial"/>
        </w:rPr>
        <w:t>Führen eines Lernblogs zur Dokumentation der Unterrichtsinhalte</w:t>
      </w:r>
    </w:p>
    <w:p w14:paraId="7D8E60D1" w14:textId="77777777" w:rsidR="006535E9" w:rsidRDefault="00426BB0">
      <w:pPr>
        <w:numPr>
          <w:ilvl w:val="0"/>
          <w:numId w:val="9"/>
        </w:numPr>
        <w:spacing w:after="0" w:line="240" w:lineRule="auto"/>
        <w:rPr>
          <w:rFonts w:cs="Arial"/>
        </w:rPr>
      </w:pPr>
      <w:r>
        <w:rPr>
          <w:rFonts w:cs="Arial"/>
        </w:rPr>
        <w:t>Praktische Leistungen am Computer als Werkzeug im Unterricht</w:t>
      </w:r>
    </w:p>
    <w:p w14:paraId="5A25235E" w14:textId="77777777" w:rsidR="006535E9" w:rsidRDefault="00426BB0">
      <w:pPr>
        <w:numPr>
          <w:ilvl w:val="0"/>
          <w:numId w:val="9"/>
        </w:numPr>
        <w:spacing w:after="0" w:line="240" w:lineRule="auto"/>
        <w:rPr>
          <w:rFonts w:cs="Arial"/>
        </w:rPr>
      </w:pPr>
      <w:r>
        <w:rPr>
          <w:rFonts w:cs="Arial"/>
        </w:rPr>
        <w:t>Protokolle und Referate</w:t>
      </w:r>
    </w:p>
    <w:p w14:paraId="5DCAA749" w14:textId="77777777" w:rsidR="006535E9" w:rsidRDefault="00426BB0">
      <w:pPr>
        <w:numPr>
          <w:ilvl w:val="0"/>
          <w:numId w:val="9"/>
        </w:numPr>
        <w:spacing w:after="0" w:line="240" w:lineRule="auto"/>
        <w:rPr>
          <w:rFonts w:cs="Arial"/>
        </w:rPr>
      </w:pPr>
      <w:r>
        <w:rPr>
          <w:rFonts w:cs="Arial"/>
        </w:rPr>
        <w:t>Kürzere Projektarbeiten</w:t>
      </w:r>
    </w:p>
    <w:p w14:paraId="42808911" w14:textId="77777777" w:rsidR="006535E9" w:rsidRDefault="00426BB0">
      <w:pPr>
        <w:numPr>
          <w:ilvl w:val="0"/>
          <w:numId w:val="9"/>
        </w:numPr>
        <w:spacing w:after="0" w:line="240" w:lineRule="auto"/>
        <w:rPr>
          <w:rFonts w:cs="Arial"/>
        </w:rPr>
      </w:pPr>
      <w:r>
        <w:rPr>
          <w:rFonts w:cs="Arial"/>
        </w:rPr>
        <w:t>Lernerfolgsüberprüfungen und schriftliche Übungen</w:t>
      </w:r>
    </w:p>
    <w:p w14:paraId="58171A14" w14:textId="77777777" w:rsidR="006535E9" w:rsidRDefault="00426BB0" w:rsidP="00A74289">
      <w:pPr>
        <w:spacing w:before="240"/>
      </w:pPr>
      <w:r>
        <w:rPr>
          <w:rFonts w:cs="Arial"/>
        </w:rPr>
        <w:t>Der Bewertungsbereich „sonstige Leistungen“ erfasst die Qualität und Kontinuität der Beiträge, die die Schülerinnen und Schüler im Unterricht erbringen. Diese Beiträge sollen unterschiedliche mündliche und schriftliche Formen in enger Bindung an die Aufgabenstellung, die inhaltliche Reichweite und das Anspruchsniveau der jeweiligen Unterrichtseinheit umfassen.</w:t>
      </w:r>
    </w:p>
    <w:p w14:paraId="0950675B" w14:textId="77777777" w:rsidR="006535E9" w:rsidRDefault="00426BB0">
      <w:pPr>
        <w:pStyle w:val="berschrift4"/>
      </w:pPr>
      <w:r>
        <w:lastRenderedPageBreak/>
        <w:t>III. Bewertungskriterien</w:t>
      </w:r>
    </w:p>
    <w:p w14:paraId="6C99CBB9" w14:textId="77777777" w:rsidR="006535E9" w:rsidRDefault="00426BB0">
      <w:pPr>
        <w:pStyle w:val="StandardII"/>
      </w:pPr>
      <w:r>
        <w:t xml:space="preserve">Die Bewertungskriterien für eine Leistung müssen auch für Schülerinnen und Schüler </w:t>
      </w:r>
      <w:r>
        <w:rPr>
          <w:b/>
        </w:rPr>
        <w:t>transparent, klar</w:t>
      </w:r>
      <w:r>
        <w:t xml:space="preserve"> und </w:t>
      </w:r>
      <w:r>
        <w:rPr>
          <w:b/>
        </w:rPr>
        <w:t>nachvollziehbar</w:t>
      </w:r>
      <w:r>
        <w:t xml:space="preserve"> sein. Die folgenden allgemeinen Kriterien gelten sowohl für die schriftlichen als auch für die sonstigen Formen der Leistungsüberprüfung:</w:t>
      </w:r>
    </w:p>
    <w:p w14:paraId="632964DA" w14:textId="77777777" w:rsidR="006535E9" w:rsidRDefault="00426BB0">
      <w:pPr>
        <w:numPr>
          <w:ilvl w:val="0"/>
          <w:numId w:val="2"/>
        </w:numPr>
        <w:spacing w:after="0" w:line="240" w:lineRule="auto"/>
        <w:ind w:left="357" w:hanging="357"/>
        <w:rPr>
          <w:rFonts w:cs="Arial"/>
        </w:rPr>
      </w:pPr>
      <w:r>
        <w:rPr>
          <w:rFonts w:cs="Arial"/>
        </w:rPr>
        <w:t>Qualität der Beiträge</w:t>
      </w:r>
    </w:p>
    <w:p w14:paraId="460EE7B8" w14:textId="77777777" w:rsidR="006535E9" w:rsidRDefault="00426BB0">
      <w:pPr>
        <w:numPr>
          <w:ilvl w:val="0"/>
          <w:numId w:val="2"/>
        </w:numPr>
        <w:spacing w:after="0" w:line="240" w:lineRule="auto"/>
        <w:ind w:left="357" w:hanging="357"/>
        <w:rPr>
          <w:rFonts w:cs="Arial"/>
        </w:rPr>
      </w:pPr>
      <w:r>
        <w:rPr>
          <w:rFonts w:cs="Arial"/>
        </w:rPr>
        <w:t>Kontinuität der Beiträge</w:t>
      </w:r>
    </w:p>
    <w:p w14:paraId="44DC6698" w14:textId="77777777" w:rsidR="006535E9" w:rsidRDefault="00426BB0">
      <w:pPr>
        <w:numPr>
          <w:ilvl w:val="0"/>
          <w:numId w:val="2"/>
        </w:numPr>
        <w:spacing w:after="0" w:line="240" w:lineRule="auto"/>
        <w:rPr>
          <w:rFonts w:cs="Arial"/>
        </w:rPr>
      </w:pPr>
      <w:r>
        <w:rPr>
          <w:rFonts w:cs="Arial"/>
        </w:rPr>
        <w:t>Sachliche Richtigkeit</w:t>
      </w:r>
    </w:p>
    <w:p w14:paraId="5658AC82" w14:textId="77777777" w:rsidR="006535E9" w:rsidRDefault="00426BB0">
      <w:pPr>
        <w:numPr>
          <w:ilvl w:val="0"/>
          <w:numId w:val="2"/>
        </w:numPr>
        <w:spacing w:after="0" w:line="240" w:lineRule="auto"/>
        <w:rPr>
          <w:rFonts w:cs="Arial"/>
        </w:rPr>
      </w:pPr>
      <w:r>
        <w:rPr>
          <w:rFonts w:cs="Arial"/>
        </w:rPr>
        <w:t>Angemessene Verwendung der Fachsprache</w:t>
      </w:r>
    </w:p>
    <w:p w14:paraId="22DEE885" w14:textId="77777777" w:rsidR="006535E9" w:rsidRDefault="00426BB0">
      <w:pPr>
        <w:numPr>
          <w:ilvl w:val="0"/>
          <w:numId w:val="2"/>
        </w:numPr>
        <w:spacing w:after="0" w:line="240" w:lineRule="auto"/>
        <w:rPr>
          <w:rFonts w:cs="Arial"/>
        </w:rPr>
      </w:pPr>
      <w:r>
        <w:rPr>
          <w:rFonts w:cs="Arial"/>
        </w:rPr>
        <w:t>Darstellungskompetenz</w:t>
      </w:r>
    </w:p>
    <w:p w14:paraId="5C8B025E" w14:textId="77777777" w:rsidR="006535E9" w:rsidRDefault="00426BB0">
      <w:pPr>
        <w:numPr>
          <w:ilvl w:val="0"/>
          <w:numId w:val="2"/>
        </w:numPr>
        <w:spacing w:after="0" w:line="240" w:lineRule="auto"/>
        <w:rPr>
          <w:rFonts w:cs="Arial"/>
        </w:rPr>
      </w:pPr>
      <w:r>
        <w:rPr>
          <w:rFonts w:cs="Arial"/>
        </w:rPr>
        <w:t>Komplexität/Grad der Abstraktion</w:t>
      </w:r>
    </w:p>
    <w:p w14:paraId="5BE6B7FF" w14:textId="77777777" w:rsidR="006535E9" w:rsidRDefault="00426BB0">
      <w:pPr>
        <w:numPr>
          <w:ilvl w:val="0"/>
          <w:numId w:val="2"/>
        </w:numPr>
        <w:spacing w:after="0" w:line="240" w:lineRule="auto"/>
        <w:rPr>
          <w:rFonts w:cs="Arial"/>
        </w:rPr>
      </w:pPr>
      <w:r>
        <w:rPr>
          <w:rFonts w:cs="Arial"/>
        </w:rPr>
        <w:t>Selbstständigkeit im Arbeitsprozess</w:t>
      </w:r>
    </w:p>
    <w:p w14:paraId="3D2DA866" w14:textId="77777777" w:rsidR="006535E9" w:rsidRDefault="00426BB0">
      <w:pPr>
        <w:numPr>
          <w:ilvl w:val="0"/>
          <w:numId w:val="3"/>
        </w:numPr>
        <w:spacing w:after="0" w:line="240" w:lineRule="auto"/>
        <w:rPr>
          <w:rFonts w:cs="Arial"/>
        </w:rPr>
      </w:pPr>
      <w:r>
        <w:rPr>
          <w:rFonts w:cs="Arial"/>
        </w:rPr>
        <w:t>Einhaltung gesetzter Fristen</w:t>
      </w:r>
    </w:p>
    <w:p w14:paraId="1BA22713" w14:textId="77777777" w:rsidR="006535E9" w:rsidRDefault="00426BB0">
      <w:pPr>
        <w:numPr>
          <w:ilvl w:val="0"/>
          <w:numId w:val="3"/>
        </w:numPr>
        <w:spacing w:after="0" w:line="240" w:lineRule="auto"/>
        <w:rPr>
          <w:rFonts w:cs="Arial"/>
        </w:rPr>
      </w:pPr>
      <w:r>
        <w:rPr>
          <w:rFonts w:cs="Arial"/>
        </w:rPr>
        <w:t>Präzision</w:t>
      </w:r>
    </w:p>
    <w:p w14:paraId="36C1CB76" w14:textId="77777777" w:rsidR="006535E9" w:rsidRDefault="00426BB0">
      <w:pPr>
        <w:numPr>
          <w:ilvl w:val="0"/>
          <w:numId w:val="3"/>
        </w:numPr>
        <w:spacing w:after="0" w:line="240" w:lineRule="auto"/>
        <w:rPr>
          <w:rFonts w:cs="Arial"/>
        </w:rPr>
      </w:pPr>
      <w:r>
        <w:rPr>
          <w:rFonts w:cs="Arial"/>
        </w:rPr>
        <w:t>Differenziertheit der Reflexion</w:t>
      </w:r>
    </w:p>
    <w:p w14:paraId="43A73340" w14:textId="77777777" w:rsidR="006535E9" w:rsidRDefault="00426BB0">
      <w:pPr>
        <w:numPr>
          <w:ilvl w:val="0"/>
          <w:numId w:val="3"/>
        </w:numPr>
        <w:spacing w:after="0" w:line="240" w:lineRule="auto"/>
        <w:jc w:val="left"/>
        <w:rPr>
          <w:rFonts w:cs="Arial"/>
        </w:rPr>
      </w:pPr>
      <w:r>
        <w:rPr>
          <w:rFonts w:cs="Arial"/>
        </w:rPr>
        <w:t>Bei Gruppenarbeiten</w:t>
      </w:r>
    </w:p>
    <w:p w14:paraId="0065FFBC" w14:textId="77777777" w:rsidR="006535E9" w:rsidRDefault="00426BB0">
      <w:pPr>
        <w:numPr>
          <w:ilvl w:val="0"/>
          <w:numId w:val="4"/>
        </w:numPr>
        <w:spacing w:after="0" w:line="240" w:lineRule="auto"/>
        <w:jc w:val="left"/>
        <w:rPr>
          <w:rFonts w:cs="Arial"/>
        </w:rPr>
      </w:pPr>
      <w:r>
        <w:rPr>
          <w:rFonts w:cs="Arial"/>
        </w:rPr>
        <w:t>Einbringen in die Arbeit der Gruppe</w:t>
      </w:r>
    </w:p>
    <w:p w14:paraId="64108ED6" w14:textId="77777777" w:rsidR="006535E9" w:rsidRDefault="00426BB0">
      <w:pPr>
        <w:numPr>
          <w:ilvl w:val="0"/>
          <w:numId w:val="4"/>
        </w:numPr>
        <w:spacing w:after="0" w:line="240" w:lineRule="auto"/>
        <w:jc w:val="left"/>
        <w:rPr>
          <w:rFonts w:cs="Arial"/>
        </w:rPr>
      </w:pPr>
      <w:r>
        <w:rPr>
          <w:rFonts w:cs="Arial"/>
        </w:rPr>
        <w:t>Durchführung fachlicher Arbeitsanteile</w:t>
      </w:r>
    </w:p>
    <w:p w14:paraId="6A4482C7" w14:textId="77777777" w:rsidR="006535E9" w:rsidRDefault="00426BB0">
      <w:pPr>
        <w:numPr>
          <w:ilvl w:val="0"/>
          <w:numId w:val="3"/>
        </w:numPr>
        <w:spacing w:after="0" w:line="240" w:lineRule="auto"/>
        <w:jc w:val="left"/>
        <w:rPr>
          <w:rFonts w:cs="Arial"/>
        </w:rPr>
      </w:pPr>
      <w:r>
        <w:rPr>
          <w:rFonts w:cs="Arial"/>
        </w:rPr>
        <w:t>Bei Projekten</w:t>
      </w:r>
    </w:p>
    <w:p w14:paraId="615A0F1E" w14:textId="77777777" w:rsidR="006535E9" w:rsidRDefault="00426BB0">
      <w:pPr>
        <w:numPr>
          <w:ilvl w:val="0"/>
          <w:numId w:val="4"/>
        </w:numPr>
        <w:spacing w:after="0" w:line="240" w:lineRule="auto"/>
        <w:jc w:val="left"/>
        <w:rPr>
          <w:rFonts w:cs="Arial"/>
        </w:rPr>
      </w:pPr>
      <w:r>
        <w:rPr>
          <w:rFonts w:cs="Arial"/>
        </w:rPr>
        <w:t>Selbstständige Themenfindung</w:t>
      </w:r>
      <w:r>
        <w:rPr>
          <w:rFonts w:cs="Arial"/>
        </w:rPr>
        <w:tab/>
      </w:r>
    </w:p>
    <w:p w14:paraId="5702D148" w14:textId="77777777" w:rsidR="006535E9" w:rsidRDefault="00426BB0">
      <w:pPr>
        <w:numPr>
          <w:ilvl w:val="0"/>
          <w:numId w:val="4"/>
        </w:numPr>
        <w:spacing w:after="0" w:line="240" w:lineRule="auto"/>
        <w:jc w:val="left"/>
        <w:rPr>
          <w:rFonts w:cs="Arial"/>
        </w:rPr>
      </w:pPr>
      <w:r>
        <w:rPr>
          <w:rFonts w:cs="Arial"/>
        </w:rPr>
        <w:t>Dokumentation des Arbeitsprozesses</w:t>
      </w:r>
    </w:p>
    <w:p w14:paraId="222399C4" w14:textId="77777777" w:rsidR="006535E9" w:rsidRDefault="00426BB0">
      <w:pPr>
        <w:numPr>
          <w:ilvl w:val="0"/>
          <w:numId w:val="4"/>
        </w:numPr>
        <w:spacing w:after="0" w:line="240" w:lineRule="auto"/>
        <w:jc w:val="left"/>
        <w:rPr>
          <w:rFonts w:cs="Arial"/>
        </w:rPr>
      </w:pPr>
      <w:r>
        <w:rPr>
          <w:rFonts w:cs="Arial"/>
        </w:rPr>
        <w:t>Grad der Selbstständigkeit</w:t>
      </w:r>
    </w:p>
    <w:p w14:paraId="4ACEA92D" w14:textId="77777777" w:rsidR="006535E9" w:rsidRDefault="00426BB0">
      <w:pPr>
        <w:numPr>
          <w:ilvl w:val="0"/>
          <w:numId w:val="4"/>
        </w:numPr>
        <w:spacing w:after="0" w:line="240" w:lineRule="auto"/>
        <w:jc w:val="left"/>
        <w:rPr>
          <w:rFonts w:cs="Arial"/>
        </w:rPr>
      </w:pPr>
      <w:r>
        <w:rPr>
          <w:rFonts w:cs="Arial"/>
        </w:rPr>
        <w:t>Qualität des Produktes</w:t>
      </w:r>
    </w:p>
    <w:p w14:paraId="753D0D4B" w14:textId="77777777" w:rsidR="006535E9" w:rsidRDefault="00426BB0">
      <w:pPr>
        <w:numPr>
          <w:ilvl w:val="0"/>
          <w:numId w:val="4"/>
        </w:numPr>
        <w:spacing w:after="0" w:line="240" w:lineRule="auto"/>
        <w:jc w:val="left"/>
        <w:rPr>
          <w:rFonts w:cs="Arial"/>
        </w:rPr>
      </w:pPr>
      <w:r>
        <w:rPr>
          <w:rFonts w:cs="Arial"/>
        </w:rPr>
        <w:t>Reflexion des eigenen Handelns</w:t>
      </w:r>
    </w:p>
    <w:p w14:paraId="4233F04E" w14:textId="77777777" w:rsidR="006535E9" w:rsidRDefault="00426BB0">
      <w:pPr>
        <w:numPr>
          <w:ilvl w:val="0"/>
          <w:numId w:val="4"/>
        </w:numPr>
        <w:spacing w:after="0" w:line="240" w:lineRule="auto"/>
        <w:jc w:val="left"/>
        <w:rPr>
          <w:rFonts w:cs="Arial"/>
        </w:rPr>
      </w:pPr>
      <w:r>
        <w:rPr>
          <w:rFonts w:cs="Arial"/>
        </w:rPr>
        <w:t>Kooperation mit dem Lehrenden / Aufnahme von Beratung</w:t>
      </w:r>
    </w:p>
    <w:p w14:paraId="5D96B621" w14:textId="77777777" w:rsidR="006535E9" w:rsidRDefault="00426BB0">
      <w:pPr>
        <w:pStyle w:val="berschrift4"/>
      </w:pPr>
      <w:r>
        <w:t>IV. Grundsätze der Leistungsrückmeldung und Beratung</w:t>
      </w:r>
    </w:p>
    <w:p w14:paraId="79D5E900" w14:textId="77777777" w:rsidR="006535E9" w:rsidRDefault="00426BB0">
      <w:pPr>
        <w:rPr>
          <w:rFonts w:cs="Arial"/>
        </w:rPr>
      </w:pPr>
      <w:r>
        <w:rPr>
          <w:rFonts w:cs="Arial"/>
        </w:rPr>
        <w:t xml:space="preserve">Die Leistungsrückmeldung findet in mündlicher oder schriftlicher Form statt. Sie kann auch an Eltern- und/oder Schülersprechtagen oder in Form von </w:t>
      </w:r>
      <w:r>
        <w:rPr>
          <w:rFonts w:cs="Arial"/>
          <w:lang w:eastAsia="ar-SA"/>
        </w:rPr>
        <w:t>individuellen Lern-/Förderempfehlungen erfolgen.</w:t>
      </w:r>
    </w:p>
    <w:p w14:paraId="48901B9B" w14:textId="77777777" w:rsidR="006535E9" w:rsidRDefault="00426BB0">
      <w:pPr>
        <w:pStyle w:val="berschrift4"/>
      </w:pPr>
      <w:r>
        <w:t>V. Bildung der Zeugnisnote</w:t>
      </w:r>
    </w:p>
    <w:p w14:paraId="5B7FDA61" w14:textId="77777777" w:rsidR="006535E9" w:rsidRDefault="00426BB0">
      <w:pPr>
        <w:rPr>
          <w:rFonts w:cs="Arial"/>
        </w:rPr>
      </w:pPr>
      <w:r>
        <w:rPr>
          <w:rFonts w:cs="Arial"/>
        </w:rPr>
        <w:t xml:space="preserve">In die Note gehen alle im Unterricht erbrachten Leistungen ein. Dabei nimmt die Beurteilung der schriftlichen Leistungen den gleichen Stellenwert wie die sonstigen Leistungen ein. Zudem ist bei der Notenfindung die individuelle Lernentwicklung der Schülerinnen und Schüler angemessen zu berücksichtigen. </w:t>
      </w:r>
    </w:p>
    <w:p w14:paraId="52E9A99B" w14:textId="77777777" w:rsidR="006535E9" w:rsidRDefault="00426BB0">
      <w:pPr>
        <w:pStyle w:val="berschrift2"/>
      </w:pPr>
      <w:bookmarkStart w:id="6" w:name="_Toc30152199"/>
      <w:r>
        <w:lastRenderedPageBreak/>
        <w:t>2.4</w:t>
      </w:r>
      <w:r>
        <w:tab/>
        <w:t>Lehr- und Lernmittel</w:t>
      </w:r>
      <w:bookmarkEnd w:id="6"/>
    </w:p>
    <w:p w14:paraId="2EA06107" w14:textId="7501777C" w:rsidR="000007A0" w:rsidRDefault="00426BB0" w:rsidP="00205C52">
      <w:pPr>
        <w:rPr>
          <w:lang w:eastAsia="de-DE"/>
        </w:rPr>
      </w:pPr>
      <w:r>
        <w:rPr>
          <w:rFonts w:cs="Arial"/>
        </w:rPr>
        <w:t xml:space="preserve">Da </w:t>
      </w:r>
      <w:r w:rsidR="005B0AE9">
        <w:rPr>
          <w:rFonts w:cs="Arial"/>
        </w:rPr>
        <w:t>das</w:t>
      </w:r>
      <w:r>
        <w:rPr>
          <w:rFonts w:cs="Arial"/>
        </w:rPr>
        <w:t xml:space="preserve"> </w:t>
      </w:r>
      <w:r w:rsidR="005B0AE9">
        <w:rPr>
          <w:rFonts w:cs="Arial"/>
        </w:rPr>
        <w:t>Carl Friedrich von Weizsäcker-</w:t>
      </w:r>
      <w:r w:rsidRPr="00CA3B79">
        <w:rPr>
          <w:rFonts w:cs="Arial"/>
        </w:rPr>
        <w:t>Gymnasium</w:t>
      </w:r>
      <w:r>
        <w:rPr>
          <w:rFonts w:cs="Arial"/>
        </w:rPr>
        <w:t xml:space="preserve"> zurzeit nicht über ein Lehrwerk verfügt, in dem die beschlossenen Unterricht</w:t>
      </w:r>
      <w:r w:rsidRPr="00CA3B79">
        <w:rPr>
          <w:rFonts w:cs="Arial"/>
        </w:rPr>
        <w:t>s</w:t>
      </w:r>
      <w:r>
        <w:rPr>
          <w:rFonts w:cs="Arial"/>
        </w:rPr>
        <w:t>vorhaben ausreichend Berücksichtigung finden, arbeiten die Lehrkräfte mit selbst zusammengestellten Materialien.</w:t>
      </w:r>
    </w:p>
    <w:p w14:paraId="59B710A6" w14:textId="77777777" w:rsidR="000007A0" w:rsidRDefault="000007A0">
      <w:pPr>
        <w:rPr>
          <w:rFonts w:cs="Arial"/>
        </w:rPr>
      </w:pPr>
    </w:p>
    <w:p w14:paraId="4B20127B" w14:textId="77777777" w:rsidR="006535E9" w:rsidRDefault="006535E9"/>
    <w:p w14:paraId="2871C616" w14:textId="29324EB8" w:rsidR="006535E9" w:rsidRDefault="00DE6511">
      <w:pPr>
        <w:pStyle w:val="berschrift1"/>
      </w:pPr>
      <w:bookmarkStart w:id="7" w:name="_Toc30152201"/>
      <w:r>
        <w:lastRenderedPageBreak/>
        <w:t>3</w:t>
      </w:r>
      <w:r w:rsidR="00426BB0">
        <w:tab/>
        <w:t>Qualitätssicherung und Evaluation</w:t>
      </w:r>
      <w:bookmarkEnd w:id="7"/>
      <w:r w:rsidR="00426BB0">
        <w:t xml:space="preserve"> </w:t>
      </w:r>
    </w:p>
    <w:p w14:paraId="2FC905D2" w14:textId="77777777" w:rsidR="006535E9" w:rsidRDefault="00426BB0">
      <w:pPr>
        <w:keepLines/>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right="227"/>
        <w:mirrorIndents/>
        <w:jc w:val="left"/>
      </w:pPr>
      <w:r>
        <w:t>Das schulinterne Curriculum stellt keine starre Größe dar, sondern ist als „dynamisches Dokument“ zu betrachten. Dementsprechend sind die Inhalte stetig zu überprüfen, um ggf. Modifikationen vornehmen zu können. Die Fachkonferenz trägt durch diesen Prozess zur Qualitätsentwicklung und damit zur Qualitätssicherung des Faches bei.</w:t>
      </w:r>
    </w:p>
    <w:p w14:paraId="4DF11C3C" w14:textId="77777777" w:rsidR="006535E9" w:rsidRDefault="006535E9"/>
    <w:p w14:paraId="35D5068F" w14:textId="77777777" w:rsidR="006535E9" w:rsidRDefault="00426BB0">
      <w:pPr>
        <w:rPr>
          <w:b/>
        </w:rPr>
      </w:pPr>
      <w:r>
        <w:rPr>
          <w:b/>
        </w:rPr>
        <w:t>Maßnahmen der fachlichen Qualitätssicherung:</w:t>
      </w:r>
    </w:p>
    <w:p w14:paraId="486970D8" w14:textId="77777777" w:rsidR="006535E9" w:rsidRDefault="00426BB0">
      <w:pPr>
        <w:jc w:val="left"/>
      </w:pPr>
      <w:r>
        <w:t xml:space="preserve">Die Fachkonferenz überprüft kontinuierlich, inwieweit die im schulinternen Lehrplan vereinbarten Maßnahmen zum Erreichen der im Kernlehrplan vorgegebenen Ziele geeignet sind. Dazu dienen beispielsweise auch der regelmäßige Austausch sowie die gemeinsame Konzeption von Unterrichtsmaterialien, welche hierdurch mehrfach erprobt und bezüglich ihrer Wirksamkeit beurteilt werden. </w:t>
      </w:r>
    </w:p>
    <w:p w14:paraId="101AE098" w14:textId="0A02BD97" w:rsidR="006535E9" w:rsidRDefault="00426BB0">
      <w:pPr>
        <w:jc w:val="left"/>
      </w:pPr>
      <w:r>
        <w:t>Kolleginnen und Kollegen der Fachschaft nehmen regelmäßig an Fortbildungen teil, um fachliches Wissen zu aktualisieren und pädagogische sowie didaktische Handlungsalternativen zu entwickeln. Zudem werden die Erkenntnisse und Materialien aus fachdidaktischen Fortbildungen und Implementationen zeitnah in der Fachgruppe vorgestellt und für alle verfügbar gemacht.</w:t>
      </w:r>
    </w:p>
    <w:p w14:paraId="7226DDB0" w14:textId="52B208C3" w:rsidR="006535E9" w:rsidRDefault="00426BB0">
      <w:pPr>
        <w:jc w:val="left"/>
      </w:pPr>
      <w:r>
        <w:t xml:space="preserve">Feedback von Schülerinnen und Schülern wird als wichtige Informationsquelle zur Qualitätsentwicklung des Unterrichts angesehen. Sie sollen deshalb Gelegenheit bekommen, die Qualität des Unterrichts zu evaluieren. Dafür </w:t>
      </w:r>
      <w:r w:rsidR="00DE6511">
        <w:t>wird wie schulintern üblich</w:t>
      </w:r>
      <w:r>
        <w:t xml:space="preserve"> das Online-Angebot SEFU (Schüler als Experten für Unterricht) genutzt werden</w:t>
      </w:r>
      <w:r w:rsidR="00DE6511">
        <w:t>.</w:t>
      </w:r>
    </w:p>
    <w:p w14:paraId="5813AB29" w14:textId="77777777" w:rsidR="006535E9" w:rsidRDefault="00426BB0">
      <w:pPr>
        <w:jc w:val="left"/>
      </w:pPr>
      <w:r>
        <w:rPr>
          <w:b/>
        </w:rPr>
        <w:t>Überarbeitungs- und Planungsprozess:</w:t>
      </w:r>
    </w:p>
    <w:p w14:paraId="059A3869" w14:textId="4BD9EBE8" w:rsidR="006535E9" w:rsidRDefault="00426BB0">
      <w:pPr>
        <w:jc w:val="left"/>
      </w:pPr>
      <w:r>
        <w:rPr>
          <w:rFonts w:cs="Arial"/>
        </w:rPr>
        <w:t>Eine Evaluation erfolgt jährlich. In der Fachkonferenz werden die Erfahrungen des vorangehenden Schuljahres ausgewertet und diskutiert sowie eventuell notwendige Konsequenzen formuliert.</w:t>
      </w:r>
    </w:p>
    <w:sectPr w:rsidR="006535E9" w:rsidSect="00A74289">
      <w:headerReference w:type="even" r:id="rId20"/>
      <w:headerReference w:type="default" r:id="rId21"/>
      <w:footerReference w:type="even" r:id="rId22"/>
      <w:footerReference w:type="default" r:id="rId23"/>
      <w:headerReference w:type="first" r:id="rId24"/>
      <w:footerReference w:type="first" r:id="rId25"/>
      <w:pgSz w:w="11906" w:h="16838"/>
      <w:pgMar w:top="1418" w:right="1134" w:bottom="1418" w:left="1418"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721B1" w14:textId="77777777" w:rsidR="0016073A" w:rsidRDefault="0016073A">
      <w:pPr>
        <w:spacing w:after="0" w:line="240" w:lineRule="auto"/>
      </w:pPr>
      <w:r>
        <w:separator/>
      </w:r>
    </w:p>
  </w:endnote>
  <w:endnote w:type="continuationSeparator" w:id="0">
    <w:p w14:paraId="6CD8D978" w14:textId="77777777" w:rsidR="0016073A" w:rsidRDefault="00160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SC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8F333" w14:textId="57C3A65A" w:rsidR="005B531E" w:rsidRDefault="005B531E">
    <w:pPr>
      <w:pStyle w:val="Fuzeile"/>
    </w:pPr>
    <w:r>
      <w:fldChar w:fldCharType="begin"/>
    </w:r>
    <w:r>
      <w:instrText>PAGE</w:instrText>
    </w:r>
    <w:r>
      <w:fldChar w:fldCharType="separate"/>
    </w:r>
    <w:r w:rsidR="00F5353F">
      <w:rPr>
        <w:noProof/>
      </w:rPr>
      <w:t>8</w:t>
    </w:r>
    <w:r>
      <w:fldChar w:fldCharType="end"/>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4823" w14:textId="10B3EF3D" w:rsidR="005B531E" w:rsidRDefault="005B531E">
    <w:pPr>
      <w:pStyle w:val="Fuzeile"/>
    </w:pPr>
    <w:r>
      <w:tab/>
    </w:r>
    <w:r>
      <w:fldChar w:fldCharType="begin"/>
    </w:r>
    <w:r>
      <w:instrText>PAGE</w:instrText>
    </w:r>
    <w:r>
      <w:fldChar w:fldCharType="separate"/>
    </w:r>
    <w:r w:rsidR="00F5353F">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84832" w14:textId="77777777" w:rsidR="00FF6FD8" w:rsidRDefault="00FF6FD8">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DF0C6" w14:textId="663D8EA6" w:rsidR="005B531E" w:rsidRDefault="005B531E">
    <w:pPr>
      <w:pStyle w:val="Fuzeile"/>
    </w:pPr>
    <w:r>
      <w:fldChar w:fldCharType="begin"/>
    </w:r>
    <w:r>
      <w:instrText>PAGE</w:instrText>
    </w:r>
    <w:r>
      <w:fldChar w:fldCharType="separate"/>
    </w:r>
    <w:r w:rsidR="00F5353F">
      <w:rPr>
        <w:noProof/>
      </w:rPr>
      <w:t>16</w:t>
    </w:r>
    <w:r>
      <w:fldChar w:fldCharType="end"/>
    </w:r>
    <w:r>
      <w:tab/>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B870F" w14:textId="21CABFA4" w:rsidR="005B531E" w:rsidRDefault="005B531E">
    <w:pPr>
      <w:pStyle w:val="Fuzeile"/>
    </w:pPr>
    <w:r>
      <w:tab/>
    </w:r>
    <w:r>
      <w:tab/>
    </w:r>
    <w:r>
      <w:fldChar w:fldCharType="begin"/>
    </w:r>
    <w:r>
      <w:instrText>PAGE</w:instrText>
    </w:r>
    <w:r>
      <w:fldChar w:fldCharType="separate"/>
    </w:r>
    <w:r w:rsidR="00F5353F">
      <w:rPr>
        <w:noProof/>
      </w:rPr>
      <w:t>15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40BFF" w14:textId="77777777" w:rsidR="005B531E" w:rsidRDefault="005B531E">
    <w:pPr>
      <w:pStyle w:val="Fuzeil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44D1" w14:textId="6C577CA2" w:rsidR="005B531E" w:rsidRDefault="005B531E">
    <w:pPr>
      <w:pStyle w:val="Fuzeile"/>
    </w:pPr>
    <w:r>
      <w:fldChar w:fldCharType="begin"/>
    </w:r>
    <w:r>
      <w:instrText>PAGE</w:instrText>
    </w:r>
    <w:r>
      <w:fldChar w:fldCharType="separate"/>
    </w:r>
    <w:r w:rsidR="00F5353F">
      <w:rPr>
        <w:noProof/>
      </w:rPr>
      <w:t>18</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E9253" w14:textId="4C598E99" w:rsidR="005B531E" w:rsidRDefault="005B531E">
    <w:pPr>
      <w:pStyle w:val="Fuzeile"/>
    </w:pPr>
    <w:r>
      <w:tab/>
    </w:r>
    <w:r>
      <w:tab/>
    </w:r>
    <w:r>
      <w:fldChar w:fldCharType="begin"/>
    </w:r>
    <w:r>
      <w:instrText>PAGE</w:instrText>
    </w:r>
    <w:r>
      <w:fldChar w:fldCharType="separate"/>
    </w:r>
    <w:r w:rsidR="00F5353F">
      <w:rPr>
        <w:noProof/>
      </w:rPr>
      <w:t>17</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E873" w14:textId="77777777" w:rsidR="005B531E" w:rsidRDefault="005B531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9DCBB" w14:textId="77777777" w:rsidR="0016073A" w:rsidRDefault="0016073A">
      <w:pPr>
        <w:spacing w:after="0" w:line="240" w:lineRule="auto"/>
      </w:pPr>
      <w:r>
        <w:separator/>
      </w:r>
    </w:p>
  </w:footnote>
  <w:footnote w:type="continuationSeparator" w:id="0">
    <w:p w14:paraId="5441AC9F" w14:textId="77777777" w:rsidR="0016073A" w:rsidRDefault="00160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4C58D" w14:textId="77777777" w:rsidR="00FF6FD8" w:rsidRDefault="00FF6FD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66592" w14:textId="77777777" w:rsidR="00FF6FD8" w:rsidRDefault="00FF6FD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85C33" w14:textId="77777777" w:rsidR="00FF6FD8" w:rsidRDefault="00FF6FD8">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F6311" w14:textId="77777777" w:rsidR="005B531E" w:rsidRDefault="005B531E">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4DD1B" w14:textId="77777777" w:rsidR="005B531E" w:rsidRDefault="005B531E">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A470C" w14:textId="77777777" w:rsidR="005B531E" w:rsidRDefault="005B531E">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6FBCF" w14:textId="77777777" w:rsidR="005B531E" w:rsidRDefault="005B531E">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A6F95" w14:textId="77777777" w:rsidR="005B531E" w:rsidRDefault="005B531E">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778EA" w14:textId="77777777" w:rsidR="005B531E" w:rsidRDefault="005B531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21637"/>
    <w:multiLevelType w:val="multilevel"/>
    <w:tmpl w:val="C784C168"/>
    <w:lvl w:ilvl="0">
      <w:start w:val="4"/>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D8172A2"/>
    <w:multiLevelType w:val="multilevel"/>
    <w:tmpl w:val="E626C05A"/>
    <w:lvl w:ilvl="0">
      <w:start w:val="1"/>
      <w:numFmt w:val="bullet"/>
      <w:lvlText w:val="-"/>
      <w:lvlJc w:val="left"/>
      <w:pPr>
        <w:ind w:left="757" w:hanging="360"/>
      </w:pPr>
      <w:rPr>
        <w:rFonts w:ascii="Arial" w:hAnsi="Arial" w:cs="Arial" w:hint="default"/>
      </w:rPr>
    </w:lvl>
    <w:lvl w:ilvl="1">
      <w:start w:val="1"/>
      <w:numFmt w:val="bullet"/>
      <w:lvlText w:val="o"/>
      <w:lvlJc w:val="left"/>
      <w:pPr>
        <w:ind w:left="1477" w:hanging="360"/>
      </w:pPr>
      <w:rPr>
        <w:rFonts w:ascii="Courier New" w:hAnsi="Courier New" w:cs="Courier New" w:hint="default"/>
      </w:rPr>
    </w:lvl>
    <w:lvl w:ilvl="2">
      <w:start w:val="1"/>
      <w:numFmt w:val="bullet"/>
      <w:lvlText w:val=""/>
      <w:lvlJc w:val="left"/>
      <w:pPr>
        <w:ind w:left="2197" w:hanging="360"/>
      </w:pPr>
      <w:rPr>
        <w:rFonts w:ascii="Wingdings" w:hAnsi="Wingdings" w:cs="Wingdings" w:hint="default"/>
      </w:rPr>
    </w:lvl>
    <w:lvl w:ilvl="3">
      <w:start w:val="1"/>
      <w:numFmt w:val="bullet"/>
      <w:lvlText w:val=""/>
      <w:lvlJc w:val="left"/>
      <w:pPr>
        <w:ind w:left="2917" w:hanging="360"/>
      </w:pPr>
      <w:rPr>
        <w:rFonts w:ascii="Symbol" w:hAnsi="Symbol" w:cs="Symbol" w:hint="default"/>
      </w:rPr>
    </w:lvl>
    <w:lvl w:ilvl="4">
      <w:start w:val="1"/>
      <w:numFmt w:val="bullet"/>
      <w:lvlText w:val="o"/>
      <w:lvlJc w:val="left"/>
      <w:pPr>
        <w:ind w:left="3637" w:hanging="360"/>
      </w:pPr>
      <w:rPr>
        <w:rFonts w:ascii="Courier New" w:hAnsi="Courier New" w:cs="Courier New" w:hint="default"/>
      </w:rPr>
    </w:lvl>
    <w:lvl w:ilvl="5">
      <w:start w:val="1"/>
      <w:numFmt w:val="bullet"/>
      <w:lvlText w:val=""/>
      <w:lvlJc w:val="left"/>
      <w:pPr>
        <w:ind w:left="4357" w:hanging="360"/>
      </w:pPr>
      <w:rPr>
        <w:rFonts w:ascii="Wingdings" w:hAnsi="Wingdings" w:cs="Wingdings" w:hint="default"/>
      </w:rPr>
    </w:lvl>
    <w:lvl w:ilvl="6">
      <w:start w:val="1"/>
      <w:numFmt w:val="bullet"/>
      <w:lvlText w:val=""/>
      <w:lvlJc w:val="left"/>
      <w:pPr>
        <w:ind w:left="5077" w:hanging="360"/>
      </w:pPr>
      <w:rPr>
        <w:rFonts w:ascii="Symbol" w:hAnsi="Symbol" w:cs="Symbol" w:hint="default"/>
      </w:rPr>
    </w:lvl>
    <w:lvl w:ilvl="7">
      <w:start w:val="1"/>
      <w:numFmt w:val="bullet"/>
      <w:lvlText w:val="o"/>
      <w:lvlJc w:val="left"/>
      <w:pPr>
        <w:ind w:left="5797" w:hanging="360"/>
      </w:pPr>
      <w:rPr>
        <w:rFonts w:ascii="Courier New" w:hAnsi="Courier New" w:cs="Courier New" w:hint="default"/>
      </w:rPr>
    </w:lvl>
    <w:lvl w:ilvl="8">
      <w:start w:val="1"/>
      <w:numFmt w:val="bullet"/>
      <w:lvlText w:val=""/>
      <w:lvlJc w:val="left"/>
      <w:pPr>
        <w:ind w:left="6517" w:hanging="360"/>
      </w:pPr>
      <w:rPr>
        <w:rFonts w:ascii="Wingdings" w:hAnsi="Wingdings" w:cs="Wingdings" w:hint="default"/>
      </w:rPr>
    </w:lvl>
  </w:abstractNum>
  <w:abstractNum w:abstractNumId="2" w15:restartNumberingAfterBreak="0">
    <w:nsid w:val="2EBF1EE7"/>
    <w:multiLevelType w:val="hybridMultilevel"/>
    <w:tmpl w:val="1396D6A8"/>
    <w:lvl w:ilvl="0" w:tplc="3C4EDE0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3E05E6"/>
    <w:multiLevelType w:val="multilevel"/>
    <w:tmpl w:val="E3CC9BFE"/>
    <w:lvl w:ilvl="0">
      <w:start w:val="1"/>
      <w:numFmt w:val="bullet"/>
      <w:lvlText w:val=""/>
      <w:lvlJc w:val="left"/>
      <w:pPr>
        <w:tabs>
          <w:tab w:val="num" w:pos="360"/>
        </w:tabs>
        <w:ind w:left="360" w:hanging="360"/>
      </w:pPr>
      <w:rPr>
        <w:rFonts w:ascii="Symbol" w:hAnsi="Symbol" w:cs="Symbol" w:hint="default"/>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377842A3"/>
    <w:multiLevelType w:val="multilevel"/>
    <w:tmpl w:val="4ED6EB2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384975D5"/>
    <w:multiLevelType w:val="multilevel"/>
    <w:tmpl w:val="68F4B98C"/>
    <w:lvl w:ilvl="0">
      <w:start w:val="1"/>
      <w:numFmt w:val="bullet"/>
      <w:lvlText w:val=""/>
      <w:lvlJc w:val="left"/>
      <w:pPr>
        <w:ind w:left="360" w:hanging="360"/>
      </w:pPr>
      <w:rPr>
        <w:rFonts w:ascii="Symbol" w:hAnsi="Symbol" w:cs="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F1428F2"/>
    <w:multiLevelType w:val="multilevel"/>
    <w:tmpl w:val="10CA6F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5D137620"/>
    <w:multiLevelType w:val="multilevel"/>
    <w:tmpl w:val="1682FD9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602252DD"/>
    <w:multiLevelType w:val="multilevel"/>
    <w:tmpl w:val="587C100E"/>
    <w:lvl w:ilvl="0">
      <w:start w:val="1"/>
      <w:numFmt w:val="bullet"/>
      <w:lvlText w:val=""/>
      <w:lvlJc w:val="left"/>
      <w:pPr>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60FC7155"/>
    <w:multiLevelType w:val="multilevel"/>
    <w:tmpl w:val="1DC427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B75484E"/>
    <w:multiLevelType w:val="hybridMultilevel"/>
    <w:tmpl w:val="C520E7E2"/>
    <w:lvl w:ilvl="0" w:tplc="86BEB0BA">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76526771"/>
    <w:multiLevelType w:val="hybridMultilevel"/>
    <w:tmpl w:val="9C6AF5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ECE6EC8"/>
    <w:multiLevelType w:val="multilevel"/>
    <w:tmpl w:val="751C0D18"/>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num w:numId="1">
    <w:abstractNumId w:val="3"/>
  </w:num>
  <w:num w:numId="2">
    <w:abstractNumId w:val="12"/>
  </w:num>
  <w:num w:numId="3">
    <w:abstractNumId w:val="8"/>
  </w:num>
  <w:num w:numId="4">
    <w:abstractNumId w:val="0"/>
  </w:num>
  <w:num w:numId="5">
    <w:abstractNumId w:val="1"/>
  </w:num>
  <w:num w:numId="6">
    <w:abstractNumId w:val="9"/>
  </w:num>
  <w:num w:numId="7">
    <w:abstractNumId w:val="5"/>
  </w:num>
  <w:num w:numId="8">
    <w:abstractNumId w:val="7"/>
  </w:num>
  <w:num w:numId="9">
    <w:abstractNumId w:val="4"/>
  </w:num>
  <w:num w:numId="10">
    <w:abstractNumId w:val="6"/>
  </w:num>
  <w:num w:numId="11">
    <w:abstractNumId w:val="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5E9"/>
    <w:rsid w:val="000007A0"/>
    <w:rsid w:val="000163A4"/>
    <w:rsid w:val="00044503"/>
    <w:rsid w:val="00140E4F"/>
    <w:rsid w:val="00141FF8"/>
    <w:rsid w:val="00154FC0"/>
    <w:rsid w:val="0016073A"/>
    <w:rsid w:val="0016769C"/>
    <w:rsid w:val="001A4337"/>
    <w:rsid w:val="001C6A29"/>
    <w:rsid w:val="001E73ED"/>
    <w:rsid w:val="002023A5"/>
    <w:rsid w:val="00205C52"/>
    <w:rsid w:val="0024540C"/>
    <w:rsid w:val="002650B4"/>
    <w:rsid w:val="002A7B2C"/>
    <w:rsid w:val="003616B1"/>
    <w:rsid w:val="00363DCF"/>
    <w:rsid w:val="00426BB0"/>
    <w:rsid w:val="00444E0E"/>
    <w:rsid w:val="004A153E"/>
    <w:rsid w:val="00502155"/>
    <w:rsid w:val="005022D4"/>
    <w:rsid w:val="00524849"/>
    <w:rsid w:val="0053547C"/>
    <w:rsid w:val="00537C33"/>
    <w:rsid w:val="00576150"/>
    <w:rsid w:val="005B0AE9"/>
    <w:rsid w:val="005B4F98"/>
    <w:rsid w:val="005B531E"/>
    <w:rsid w:val="005C48AA"/>
    <w:rsid w:val="006535E9"/>
    <w:rsid w:val="006C23FF"/>
    <w:rsid w:val="00772C8E"/>
    <w:rsid w:val="007B4299"/>
    <w:rsid w:val="007C3F59"/>
    <w:rsid w:val="007D7E1B"/>
    <w:rsid w:val="007E7D22"/>
    <w:rsid w:val="00822FC0"/>
    <w:rsid w:val="008525DB"/>
    <w:rsid w:val="008F70E1"/>
    <w:rsid w:val="009B6F6B"/>
    <w:rsid w:val="00A34401"/>
    <w:rsid w:val="00A37872"/>
    <w:rsid w:val="00A74289"/>
    <w:rsid w:val="00AA51A0"/>
    <w:rsid w:val="00AD4337"/>
    <w:rsid w:val="00B374C2"/>
    <w:rsid w:val="00B72362"/>
    <w:rsid w:val="00BB37C3"/>
    <w:rsid w:val="00BE3076"/>
    <w:rsid w:val="00CA3B79"/>
    <w:rsid w:val="00D155FB"/>
    <w:rsid w:val="00DB4B0D"/>
    <w:rsid w:val="00DD306D"/>
    <w:rsid w:val="00DE6511"/>
    <w:rsid w:val="00E06DE4"/>
    <w:rsid w:val="00F438B8"/>
    <w:rsid w:val="00F5353F"/>
    <w:rsid w:val="00FA3992"/>
    <w:rsid w:val="00FD5C7D"/>
    <w:rsid w:val="00FE2E1B"/>
    <w:rsid w:val="00FF6FD8"/>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8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531E"/>
    <w:pPr>
      <w:spacing w:after="200" w:line="276" w:lineRule="auto"/>
      <w:jc w:val="both"/>
    </w:pPr>
    <w:rPr>
      <w:rFonts w:ascii="Arial" w:hAnsi="Arial"/>
    </w:rPr>
  </w:style>
  <w:style w:type="paragraph" w:styleId="berschrift1">
    <w:name w:val="heading 1"/>
    <w:basedOn w:val="Standard"/>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next w:val="Standard"/>
    <w:uiPriority w:val="9"/>
    <w:unhideWhenUsed/>
    <w:qFormat/>
    <w:rsid w:val="00A1270E"/>
    <w:pPr>
      <w:keepNext/>
      <w:keepLines/>
      <w:pageBreakBefore/>
      <w:tabs>
        <w:tab w:val="left" w:pos="426"/>
      </w:tabs>
      <w:spacing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next w:val="Standard"/>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next w:val="Standard"/>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next w:val="Standard"/>
    <w:uiPriority w:val="9"/>
    <w:unhideWhenUsed/>
    <w:qFormat/>
    <w:rsid w:val="00096C16"/>
    <w:pPr>
      <w:contextualSpacing/>
      <w:jc w:val="left"/>
      <w:outlineLvl w:val="4"/>
    </w:pPr>
    <w:rPr>
      <w:i/>
      <w:u w:val="single"/>
    </w:rPr>
  </w:style>
  <w:style w:type="paragraph" w:styleId="berschrift6">
    <w:name w:val="heading 6"/>
    <w:basedOn w:val="Standard"/>
    <w:next w:val="Standard"/>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next w:val="Standard"/>
    <w:uiPriority w:val="9"/>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8B5351"/>
    <w:rPr>
      <w:rFonts w:ascii="Arial" w:eastAsiaTheme="majorEastAsia" w:hAnsi="Arial" w:cstheme="majorBidi"/>
      <w:b/>
      <w:bCs/>
      <w:sz w:val="28"/>
      <w:szCs w:val="28"/>
    </w:rPr>
  </w:style>
  <w:style w:type="character" w:customStyle="1" w:styleId="berschrift2Zchn">
    <w:name w:val="Überschrift 2 Zchn"/>
    <w:basedOn w:val="Absatz-Standardschriftart"/>
    <w:uiPriority w:val="9"/>
    <w:qFormat/>
    <w:rsid w:val="00A1270E"/>
    <w:rPr>
      <w:rFonts w:ascii="Arial" w:eastAsiaTheme="majorEastAsia" w:hAnsi="Arial" w:cstheme="majorBidi"/>
      <w:b/>
      <w:bCs/>
      <w:sz w:val="26"/>
      <w:szCs w:val="26"/>
    </w:rPr>
  </w:style>
  <w:style w:type="character" w:customStyle="1" w:styleId="UntertitelZchn">
    <w:name w:val="Untertitel Zchn"/>
    <w:basedOn w:val="Absatz-Standardschriftart"/>
    <w:link w:val="Untertitel"/>
    <w:uiPriority w:val="11"/>
    <w:qFormat/>
    <w:rsid w:val="00490596"/>
    <w:rPr>
      <w:rFonts w:ascii="Arial" w:eastAsiaTheme="majorEastAsia" w:hAnsi="Arial" w:cstheme="majorBidi"/>
      <w:b/>
      <w:iCs/>
      <w:spacing w:val="15"/>
      <w:sz w:val="36"/>
      <w:szCs w:val="24"/>
    </w:rPr>
  </w:style>
  <w:style w:type="character" w:customStyle="1" w:styleId="TitelZchn">
    <w:name w:val="Titel Zchn"/>
    <w:basedOn w:val="Absatz-Standardschriftart"/>
    <w:link w:val="Titel"/>
    <w:uiPriority w:val="10"/>
    <w:qFormat/>
    <w:rsid w:val="008B5351"/>
    <w:rPr>
      <w:rFonts w:ascii="Arial" w:eastAsiaTheme="majorEastAsia" w:hAnsi="Arial" w:cstheme="majorBidi"/>
      <w:b/>
      <w:spacing w:val="5"/>
      <w:kern w:val="2"/>
      <w:sz w:val="52"/>
      <w:szCs w:val="52"/>
    </w:rPr>
  </w:style>
  <w:style w:type="character" w:customStyle="1" w:styleId="Betont">
    <w:name w:val="Betont"/>
    <w:basedOn w:val="Absatz-Standardschriftart"/>
    <w:uiPriority w:val="20"/>
    <w:qFormat/>
    <w:rsid w:val="008B5351"/>
    <w:rPr>
      <w:i/>
      <w:iCs/>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iPriority w:val="99"/>
    <w:semiHidden/>
    <w:unhideWhenUsed/>
    <w:qFormat/>
    <w:rsid w:val="008B5351"/>
  </w:style>
  <w:style w:type="character" w:customStyle="1" w:styleId="KopfzeileZchn">
    <w:name w:val="Kopfzeile Zchn"/>
    <w:basedOn w:val="Absatz-Standardschriftart"/>
    <w:link w:val="Kopfzeile"/>
    <w:uiPriority w:val="99"/>
    <w:qFormat/>
    <w:rsid w:val="008B5351"/>
    <w:rPr>
      <w:rFonts w:ascii="Arial" w:hAnsi="Arial"/>
    </w:rPr>
  </w:style>
  <w:style w:type="character" w:customStyle="1" w:styleId="FuzeileZchn">
    <w:name w:val="Fußzeile Zchn"/>
    <w:basedOn w:val="Absatz-Standardschriftart"/>
    <w:link w:val="Fuzeile"/>
    <w:uiPriority w:val="99"/>
    <w:qFormat/>
    <w:rsid w:val="008B5351"/>
    <w:rPr>
      <w:rFonts w:ascii="Arial" w:hAnsi="Arial"/>
      <w:sz w:val="18"/>
    </w:rPr>
  </w:style>
  <w:style w:type="character" w:customStyle="1" w:styleId="berschrift3Zchn">
    <w:name w:val="Überschrift 3 Zchn"/>
    <w:basedOn w:val="Absatz-Standardschriftart"/>
    <w:uiPriority w:val="9"/>
    <w:qFormat/>
    <w:rsid w:val="00EF74A0"/>
    <w:rPr>
      <w:rFonts w:ascii="Arial" w:eastAsiaTheme="majorEastAsia" w:hAnsi="Arial" w:cs="Arial"/>
      <w:b/>
      <w:bCs/>
    </w:rPr>
  </w:style>
  <w:style w:type="character" w:customStyle="1" w:styleId="berschrift4Zchn">
    <w:name w:val="Überschrift 4 Zchn"/>
    <w:basedOn w:val="Absatz-Standardschriftart"/>
    <w:uiPriority w:val="9"/>
    <w:qFormat/>
    <w:rsid w:val="00096C16"/>
    <w:rPr>
      <w:rFonts w:ascii="Arial" w:eastAsiaTheme="majorEastAsia" w:hAnsi="Arial" w:cstheme="majorBidi"/>
      <w:b/>
      <w:bCs/>
      <w:i/>
      <w:iCs/>
    </w:rPr>
  </w:style>
  <w:style w:type="character" w:customStyle="1" w:styleId="berschrift5Zchn">
    <w:name w:val="Überschrift 5 Zchn"/>
    <w:basedOn w:val="Absatz-Standardschriftart"/>
    <w:uiPriority w:val="9"/>
    <w:qFormat/>
    <w:rsid w:val="00096C16"/>
    <w:rPr>
      <w:rFonts w:ascii="Arial" w:hAnsi="Arial"/>
      <w:i/>
      <w:u w:val="single"/>
    </w:rPr>
  </w:style>
  <w:style w:type="character" w:customStyle="1" w:styleId="Internetverknpfung">
    <w:name w:val="Internetverknüpfung"/>
    <w:basedOn w:val="Absatz-Standardschriftart"/>
    <w:uiPriority w:val="99"/>
    <w:unhideWhenUsed/>
    <w:rsid w:val="007314C6"/>
    <w:rPr>
      <w:color w:val="0000FF" w:themeColor="hyperlink"/>
      <w:u w:val="single"/>
    </w:rPr>
  </w:style>
  <w:style w:type="character" w:customStyle="1" w:styleId="SprechblasentextZchn">
    <w:name w:val="Sprechblasentext Zchn"/>
    <w:basedOn w:val="Absatz-Standardschriftart"/>
    <w:link w:val="Sprechblasentext"/>
    <w:uiPriority w:val="99"/>
    <w:semiHidden/>
    <w:qFormat/>
    <w:rsid w:val="007314C6"/>
    <w:rPr>
      <w:rFonts w:ascii="Tahoma" w:hAnsi="Tahoma" w:cs="Tahoma"/>
      <w:sz w:val="16"/>
      <w:szCs w:val="16"/>
    </w:rPr>
  </w:style>
  <w:style w:type="character" w:customStyle="1" w:styleId="berschrift6Zchn">
    <w:name w:val="Überschrift 6 Zchn"/>
    <w:basedOn w:val="Absatz-Standardschriftart"/>
    <w:uiPriority w:val="9"/>
    <w:qFormat/>
    <w:rsid w:val="00096C16"/>
    <w:rPr>
      <w:rFonts w:ascii="Arial" w:eastAsiaTheme="majorEastAsia" w:hAnsi="Arial" w:cstheme="majorBidi"/>
      <w:b/>
      <w:i/>
      <w:iCs/>
    </w:rPr>
  </w:style>
  <w:style w:type="character" w:customStyle="1" w:styleId="berschrift7Zchn">
    <w:name w:val="Überschrift 7 Zchn"/>
    <w:basedOn w:val="Absatz-Standardschriftart"/>
    <w:uiPriority w:val="9"/>
    <w:qFormat/>
    <w:rsid w:val="00096C16"/>
    <w:rPr>
      <w:rFonts w:asciiTheme="majorHAnsi" w:eastAsiaTheme="majorEastAsia" w:hAnsiTheme="majorHAnsi" w:cstheme="majorBidi"/>
      <w:i/>
      <w:iCs/>
      <w:color w:val="404040" w:themeColor="text1" w:themeTint="BF"/>
    </w:rPr>
  </w:style>
  <w:style w:type="character" w:styleId="SchwacheHervorhebung">
    <w:name w:val="Subtle Emphasis"/>
    <w:basedOn w:val="Absatz-Standardschriftart"/>
    <w:uiPriority w:val="19"/>
    <w:qFormat/>
    <w:rsid w:val="00A7076A"/>
    <w:rPr>
      <w:i/>
      <w:iCs/>
      <w:color w:val="808080" w:themeColor="text1" w:themeTint="7F"/>
    </w:rPr>
  </w:style>
  <w:style w:type="character" w:customStyle="1" w:styleId="KommentartextZchn">
    <w:name w:val="Kommentartext Zchn"/>
    <w:basedOn w:val="Absatz-Standardschriftart"/>
    <w:link w:val="Kommentartext"/>
    <w:uiPriority w:val="99"/>
    <w:qFormat/>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qFormat/>
    <w:rsid w:val="00DA4C67"/>
    <w:rPr>
      <w:color w:val="800080" w:themeColor="followedHyperlink"/>
      <w:u w:val="single"/>
    </w:rPr>
  </w:style>
  <w:style w:type="character" w:styleId="Kommentarzeichen">
    <w:name w:val="annotation reference"/>
    <w:basedOn w:val="Absatz-Standardschriftart"/>
    <w:uiPriority w:val="99"/>
    <w:unhideWhenUsed/>
    <w:qFormat/>
    <w:rsid w:val="00E65047"/>
    <w:rPr>
      <w:sz w:val="16"/>
      <w:szCs w:val="16"/>
    </w:rPr>
  </w:style>
  <w:style w:type="character" w:customStyle="1" w:styleId="KommentarthemaZchn">
    <w:name w:val="Kommentarthema Zchn"/>
    <w:basedOn w:val="KommentartextZchn"/>
    <w:link w:val="Kommentarthema"/>
    <w:uiPriority w:val="99"/>
    <w:semiHidden/>
    <w:qFormat/>
    <w:rsid w:val="00E65047"/>
    <w:rPr>
      <w:rFonts w:ascii="Arial" w:eastAsia="Times New Roman" w:hAnsi="Arial" w:cs="Times New Roman"/>
      <w:b/>
      <w:bCs/>
      <w:sz w:val="20"/>
      <w:szCs w:val="20"/>
      <w:lang w:eastAsia="de-D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color w:val="auto"/>
      <w:sz w:val="20"/>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Calibri"/>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color w:val="auto"/>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eastAsia="Calibri"/>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eastAsia="Calibri"/>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Calibri"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color w:val="auto"/>
    </w:rPr>
  </w:style>
  <w:style w:type="character" w:customStyle="1" w:styleId="ListLabel42">
    <w:name w:val="ListLabel 42"/>
    <w:qFormat/>
    <w:rPr>
      <w:color w:val="auto"/>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color w:val="auto"/>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color w:val="auto"/>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eastAsia="Times New Roman" w:cs="Times New Roman"/>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Calibri" w:cs="Arial"/>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eastAsia="Times New Roman" w:cs="Times New Roman"/>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i/>
    </w:rPr>
  </w:style>
  <w:style w:type="character" w:customStyle="1" w:styleId="ListLabel129">
    <w:name w:val="ListLabel 129"/>
    <w:qFormat/>
  </w:style>
  <w:style w:type="character" w:customStyle="1" w:styleId="Verzeichnissprung">
    <w:name w:val="Verzeichnissprung"/>
    <w:qFormat/>
  </w:style>
  <w:style w:type="paragraph" w:customStyle="1" w:styleId="berschrift">
    <w:name w:val="Überschrift"/>
    <w:basedOn w:val="Standard"/>
    <w:next w:val="Textkrper"/>
    <w:qFormat/>
    <w:pPr>
      <w:keepNext/>
      <w:spacing w:before="240" w:after="120"/>
    </w:pPr>
    <w:rPr>
      <w:rFonts w:ascii="Liberation Sans" w:eastAsia="Noto Sans SC Regular" w:hAnsi="Liberation Sans" w:cs="Noto Sans Devanagari"/>
      <w:sz w:val="28"/>
      <w:szCs w:val="28"/>
    </w:rPr>
  </w:style>
  <w:style w:type="paragraph" w:styleId="Textkrper">
    <w:name w:val="Body Text"/>
    <w:basedOn w:val="Standard"/>
    <w:pPr>
      <w:spacing w:after="140"/>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Verzeichnis">
    <w:name w:val="Verzeichnis"/>
    <w:basedOn w:val="Standard"/>
    <w:qFormat/>
    <w:pPr>
      <w:suppressLineNumbers/>
    </w:pPr>
    <w:rPr>
      <w:rFonts w:cs="Noto Sans Devanagari"/>
    </w:rPr>
  </w:style>
  <w:style w:type="paragraph" w:styleId="Untertitel">
    <w:name w:val="Subtitle"/>
    <w:basedOn w:val="Standard"/>
    <w:next w:val="Standard"/>
    <w:link w:val="UntertitelZchn"/>
    <w:uiPriority w:val="11"/>
    <w:qFormat/>
    <w:rsid w:val="00490596"/>
    <w:pPr>
      <w:spacing w:after="0"/>
    </w:pPr>
    <w:rPr>
      <w:rFonts w:eastAsiaTheme="majorEastAsia" w:cstheme="majorBidi"/>
      <w:b/>
      <w:iCs/>
      <w:spacing w:val="15"/>
      <w:sz w:val="36"/>
      <w:szCs w:val="24"/>
    </w:rPr>
  </w:style>
  <w:style w:type="paragraph" w:styleId="Titel">
    <w:name w:val="Title"/>
    <w:basedOn w:val="Standard"/>
    <w:next w:val="Standard"/>
    <w:link w:val="TitelZchn"/>
    <w:uiPriority w:val="10"/>
    <w:qFormat/>
    <w:rsid w:val="008B5351"/>
    <w:pPr>
      <w:suppressAutoHyphens/>
      <w:spacing w:before="2000" w:after="600" w:line="240" w:lineRule="auto"/>
      <w:contextualSpacing/>
    </w:pPr>
    <w:rPr>
      <w:rFonts w:eastAsiaTheme="majorEastAsia" w:cstheme="majorBidi"/>
      <w:b/>
      <w:spacing w:val="5"/>
      <w:kern w:val="2"/>
      <w:sz w:val="52"/>
      <w:szCs w:val="52"/>
    </w:rPr>
  </w:style>
  <w:style w:type="paragraph" w:customStyle="1" w:styleId="Konstruktionshinweise">
    <w:name w:val="Konstruktionshinweise"/>
    <w:basedOn w:val="Standard"/>
    <w:qFormat/>
    <w:rsid w:val="00981D29"/>
    <w:pPr>
      <w:keepLines/>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left="680" w:right="397"/>
      <w:mirrorIndents/>
      <w:jc w:val="left"/>
    </w:pPr>
  </w:style>
  <w:style w:type="paragraph" w:customStyle="1" w:styleId="Anmerkung">
    <w:name w:val="Anmerkung"/>
    <w:basedOn w:val="Standard"/>
    <w:qFormat/>
    <w:rsid w:val="00981D29"/>
    <w:pPr>
      <w:jc w:val="left"/>
    </w:pPr>
    <w:rPr>
      <w:i/>
    </w:rPr>
  </w:style>
  <w:style w:type="paragraph" w:styleId="Kopfzeile">
    <w:name w:val="header"/>
    <w:basedOn w:val="Standard"/>
    <w:link w:val="KopfzeileZchn"/>
    <w:uiPriority w:val="99"/>
    <w:unhideWhenUsed/>
    <w:rsid w:val="008B5351"/>
    <w:pPr>
      <w:tabs>
        <w:tab w:val="center" w:pos="4536"/>
        <w:tab w:val="right" w:pos="9072"/>
      </w:tabs>
      <w:spacing w:after="0" w:line="240" w:lineRule="auto"/>
    </w:pPr>
  </w:style>
  <w:style w:type="paragraph" w:styleId="Fuzeile">
    <w:name w:val="footer"/>
    <w:basedOn w:val="Standard"/>
    <w:link w:val="FuzeileZchn"/>
    <w:uiPriority w:val="99"/>
    <w:unhideWhenUsed/>
    <w:rsid w:val="008B5351"/>
    <w:pPr>
      <w:tabs>
        <w:tab w:val="center" w:pos="4536"/>
        <w:tab w:val="right" w:pos="9072"/>
      </w:tabs>
      <w:spacing w:after="0" w:line="240" w:lineRule="auto"/>
    </w:pPr>
    <w:rPr>
      <w:sz w:val="18"/>
    </w:rPr>
  </w:style>
  <w:style w:type="paragraph" w:styleId="Listenabsatz">
    <w:name w:val="List Paragraph"/>
    <w:basedOn w:val="Standard"/>
    <w:uiPriority w:val="34"/>
    <w:qFormat/>
    <w:rsid w:val="00981D29"/>
    <w:pPr>
      <w:contextualSpacing/>
    </w:pPr>
  </w:style>
  <w:style w:type="paragraph" w:styleId="Inhaltsverzeichnisberschrift">
    <w:name w:val="TOC Heading"/>
    <w:basedOn w:val="berschrift1"/>
    <w:next w:val="Standard"/>
    <w:uiPriority w:val="39"/>
    <w:semiHidden/>
    <w:unhideWhenUsed/>
    <w:qFormat/>
    <w:rsid w:val="007314C6"/>
    <w:pPr>
      <w:pageBreakBefore w:val="0"/>
      <w:spacing w:before="480" w:after="0"/>
      <w:ind w:left="0" w:firstLine="0"/>
      <w:jc w:val="left"/>
    </w:pPr>
    <w:rPr>
      <w:rFonts w:asciiTheme="majorHAnsi" w:hAnsiTheme="majorHAnsi"/>
      <w:color w:val="365F91" w:themeColor="accent1" w:themeShade="BF"/>
      <w:lang w:eastAsia="de-DE"/>
    </w:rPr>
  </w:style>
  <w:style w:type="paragraph" w:styleId="Verzeichnis1">
    <w:name w:val="toc 1"/>
    <w:basedOn w:val="Standard"/>
    <w:next w:val="Standard"/>
    <w:autoRedefine/>
    <w:uiPriority w:val="39"/>
    <w:unhideWhenUsed/>
    <w:rsid w:val="00AA51A0"/>
    <w:pPr>
      <w:tabs>
        <w:tab w:val="left" w:pos="440"/>
        <w:tab w:val="right" w:leader="dot" w:pos="8659"/>
      </w:tabs>
      <w:spacing w:after="100"/>
    </w:pPr>
    <w:rPr>
      <w:b/>
    </w:rPr>
  </w:style>
  <w:style w:type="paragraph" w:styleId="Verzeichnis2">
    <w:name w:val="toc 2"/>
    <w:basedOn w:val="Standard"/>
    <w:next w:val="Standard"/>
    <w:autoRedefine/>
    <w:uiPriority w:val="39"/>
    <w:unhideWhenUsed/>
    <w:rsid w:val="0016769C"/>
    <w:pPr>
      <w:tabs>
        <w:tab w:val="left" w:pos="880"/>
        <w:tab w:val="right" w:leader="dot" w:pos="8659"/>
      </w:tabs>
      <w:spacing w:after="100"/>
      <w:ind w:left="340"/>
    </w:pPr>
  </w:style>
  <w:style w:type="paragraph" w:styleId="Verzeichnis3">
    <w:name w:val="toc 3"/>
    <w:basedOn w:val="Standard"/>
    <w:next w:val="Standard"/>
    <w:autoRedefine/>
    <w:uiPriority w:val="39"/>
    <w:unhideWhenUsed/>
    <w:rsid w:val="007314C6"/>
    <w:pPr>
      <w:spacing w:after="100"/>
      <w:ind w:left="440"/>
    </w:pPr>
  </w:style>
  <w:style w:type="paragraph" w:styleId="Sprechblasentext">
    <w:name w:val="Balloon Text"/>
    <w:basedOn w:val="Standard"/>
    <w:link w:val="SprechblasentextZchn"/>
    <w:uiPriority w:val="99"/>
    <w:semiHidden/>
    <w:unhideWhenUsed/>
    <w:qFormat/>
    <w:rsid w:val="007314C6"/>
    <w:pPr>
      <w:spacing w:after="0" w:line="240" w:lineRule="auto"/>
    </w:pPr>
    <w:rPr>
      <w:rFonts w:ascii="Tahoma" w:hAnsi="Tahoma" w:cs="Tahoma"/>
      <w:sz w:val="16"/>
      <w:szCs w:val="16"/>
    </w:rPr>
  </w:style>
  <w:style w:type="paragraph" w:customStyle="1" w:styleId="bersichtsraster">
    <w:name w:val="Übersichtsraster"/>
    <w:basedOn w:val="Standard"/>
    <w:qFormat/>
    <w:rsid w:val="00096C16"/>
    <w:pPr>
      <w:spacing w:after="120" w:line="240" w:lineRule="auto"/>
      <w:jc w:val="left"/>
    </w:pPr>
    <w:rPr>
      <w:sz w:val="20"/>
    </w:rPr>
  </w:style>
  <w:style w:type="paragraph" w:customStyle="1" w:styleId="bersichtsraster-Aufzhlung">
    <w:name w:val="Übersichtsraster-Aufzählung"/>
    <w:basedOn w:val="bersichtsraster"/>
    <w:qFormat/>
    <w:rsid w:val="002E52BE"/>
    <w:pPr>
      <w:ind w:left="354"/>
    </w:pPr>
  </w:style>
  <w:style w:type="paragraph" w:customStyle="1" w:styleId="StandardII">
    <w:name w:val="Standard II"/>
    <w:basedOn w:val="Standard"/>
    <w:qFormat/>
    <w:rsid w:val="001D7D44"/>
  </w:style>
  <w:style w:type="paragraph" w:styleId="Kommentartext">
    <w:name w:val="annotation text"/>
    <w:basedOn w:val="Standard"/>
    <w:link w:val="KommentartextZchn"/>
    <w:uiPriority w:val="99"/>
    <w:qFormat/>
    <w:rsid w:val="0061403F"/>
    <w:pPr>
      <w:spacing w:after="0" w:line="240" w:lineRule="auto"/>
    </w:pPr>
    <w:rPr>
      <w:rFonts w:eastAsia="Times New Roman" w:cs="Times New Roman"/>
      <w:sz w:val="20"/>
      <w:szCs w:val="20"/>
      <w:lang w:eastAsia="de-DE"/>
    </w:rPr>
  </w:style>
  <w:style w:type="paragraph" w:styleId="Kommentarthema">
    <w:name w:val="annotation subject"/>
    <w:basedOn w:val="Kommentartext"/>
    <w:link w:val="KommentarthemaZchn"/>
    <w:uiPriority w:val="99"/>
    <w:semiHidden/>
    <w:unhideWhenUsed/>
    <w:qFormat/>
    <w:rsid w:val="00E65047"/>
    <w:pPr>
      <w:spacing w:after="200"/>
    </w:pPr>
    <w:rPr>
      <w:rFonts w:eastAsiaTheme="minorHAnsi" w:cstheme="minorBidi"/>
      <w:b/>
      <w:bCs/>
      <w:lang w:eastAsia="en-US"/>
    </w:rPr>
  </w:style>
  <w:style w:type="paragraph" w:styleId="KeinLeerraum">
    <w:name w:val="No Spacing"/>
    <w:qFormat/>
    <w:rsid w:val="00726B8A"/>
    <w:rPr>
      <w:rFonts w:ascii="Times New Roman" w:eastAsia="Times New Roman" w:hAnsi="Times New Roman" w:cs="Times New Roman"/>
      <w:sz w:val="24"/>
      <w:szCs w:val="24"/>
      <w:lang w:eastAsia="de-DE"/>
    </w:rPr>
  </w:style>
  <w:style w:type="paragraph" w:styleId="StandardWeb">
    <w:name w:val="Normal (Web)"/>
    <w:basedOn w:val="Standard"/>
    <w:uiPriority w:val="99"/>
    <w:unhideWhenUsed/>
    <w:qFormat/>
    <w:rsid w:val="00C57310"/>
    <w:pPr>
      <w:spacing w:beforeAutospacing="1" w:afterAutospacing="1" w:line="240" w:lineRule="auto"/>
      <w:jc w:val="left"/>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E25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A51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B0B26-09FA-43BD-9F02-40C70E201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3498</Words>
  <Characters>22042</Characters>
  <Application>Microsoft Office Word</Application>
  <DocSecurity>0</DocSecurity>
  <Lines>183</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2022-02-07T14:44:00Z</dcterms:created>
  <dcterms:modified xsi:type="dcterms:W3CDTF">2022-02-07T15:21:00Z</dcterms:modified>
  <dc:language/>
</cp:coreProperties>
</file>