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9AD" w:rsidRDefault="008509AD">
      <w:pPr>
        <w:rPr>
          <w:b/>
        </w:rPr>
      </w:pPr>
    </w:p>
    <w:p w:rsidR="00650AFC" w:rsidRDefault="008509AD">
      <w:pPr>
        <w:rPr>
          <w:b/>
        </w:rPr>
      </w:pPr>
      <w:r>
        <w:rPr>
          <w:b/>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293962" cy="888521"/>
                <wp:effectExtent l="0" t="0" r="1905" b="635"/>
                <wp:wrapSquare wrapText="bothSides"/>
                <wp:docPr id="1" name="Textfeld 1"/>
                <wp:cNvGraphicFramePr/>
                <a:graphic xmlns:a="http://schemas.openxmlformats.org/drawingml/2006/main">
                  <a:graphicData uri="http://schemas.microsoft.com/office/word/2010/wordprocessingShape">
                    <wps:wsp>
                      <wps:cNvSpPr txBox="1"/>
                      <wps:spPr>
                        <a:xfrm>
                          <a:off x="0" y="0"/>
                          <a:ext cx="1293962" cy="888521"/>
                        </a:xfrm>
                        <a:prstGeom prst="rect">
                          <a:avLst/>
                        </a:prstGeom>
                        <a:solidFill>
                          <a:schemeClr val="lt1"/>
                        </a:solidFill>
                        <a:ln w="6350">
                          <a:noFill/>
                        </a:ln>
                      </wps:spPr>
                      <wps:txbx>
                        <w:txbxContent>
                          <w:p w:rsidR="008509AD" w:rsidRDefault="008509AD">
                            <w:r w:rsidRPr="00AB794C">
                              <w:rPr>
                                <w:noProof/>
                                <w:lang w:eastAsia="de-DE"/>
                              </w:rPr>
                              <w:drawing>
                                <wp:inline distT="0" distB="0" distL="0" distR="0" wp14:anchorId="39855226" wp14:editId="4AAD4F59">
                                  <wp:extent cx="1104265" cy="753283"/>
                                  <wp:effectExtent l="0" t="0" r="635" b="0"/>
                                  <wp:docPr id="17"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104265" cy="753283"/>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0;margin-top:0;width:101.9pt;height:69.95pt;z-index:251659264;visibility:visible;mso-wrap-style:square;mso-wrap-distance-left:9pt;mso-wrap-distance-top:0;mso-wrap-distance-right:9pt;mso-wrap-distance-bottom:0;mso-position-horizontal:left;mso-position-horizontal-relative:margin;mso-position-vertical:top;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" fillcolor="white [3201]" stroked="f" strokeweight=".5pt">
                <v:textbox>
                  <w:txbxContent>
                    <w:p w:rsidR="008509AD" w:rsidRDefault="008509AD">
                      <w:r w:rsidRPr="00AB794C">
                        <w:rPr>
                          <w:noProof/>
                          <w:lang w:eastAsia="de-DE"/>
                        </w:rPr>
                        <w:drawing>
                          <wp:inline distT="0" distB="0" distL="0" distR="0" wp14:anchorId="39855226" wp14:editId="4AAD4F59">
                            <wp:extent cx="1104265" cy="753283"/>
                            <wp:effectExtent l="0" t="0" r="635" b="0"/>
                            <wp:docPr id="17"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104265" cy="753283"/>
                                    </a:xfrm>
                                    <a:prstGeom prst="rect">
                                      <a:avLst/>
                                    </a:prstGeom>
                                    <a:noFill/>
                                    <a:ln w="9525">
                                      <a:noFill/>
                                      <a:miter lim="800000"/>
                                      <a:headEnd/>
                                      <a:tailEnd/>
                                    </a:ln>
                                  </pic:spPr>
                                </pic:pic>
                              </a:graphicData>
                            </a:graphic>
                          </wp:inline>
                        </w:drawing>
                      </w:r>
                    </w:p>
                  </w:txbxContent>
                </v:textbox>
                <w10:wrap type="square" anchorx="margin" anchory="margin"/>
              </v:shape>
            </w:pict>
          </mc:Fallback>
        </mc:AlternateContent>
      </w:r>
      <w:r w:rsidR="00573CD1" w:rsidRPr="00573CD1">
        <w:rPr>
          <w:b/>
        </w:rPr>
        <w:t xml:space="preserve">Lernerfolgsüberprüfung und Leistungsbewertung </w:t>
      </w:r>
      <w:r w:rsidR="00CC3AC7">
        <w:rPr>
          <w:b/>
        </w:rPr>
        <w:t xml:space="preserve">für das </w:t>
      </w:r>
    </w:p>
    <w:p w:rsidR="008509AD" w:rsidRDefault="00CC3AC7">
      <w:pPr>
        <w:rPr>
          <w:b/>
        </w:rPr>
      </w:pPr>
      <w:r w:rsidRPr="00650AFC">
        <w:rPr>
          <w:b/>
          <w:color w:val="D344FF"/>
        </w:rPr>
        <w:t>Fach Pädagogik (Erziehungswissenschaft)</w:t>
      </w:r>
      <w:r w:rsidRPr="00650AFC">
        <w:rPr>
          <w:b/>
          <w:color w:val="FF0000"/>
        </w:rPr>
        <w:t xml:space="preserve"> </w:t>
      </w:r>
      <w:r>
        <w:rPr>
          <w:b/>
        </w:rPr>
        <w:t xml:space="preserve">am </w:t>
      </w:r>
      <w:proofErr w:type="spellStart"/>
      <w:r>
        <w:rPr>
          <w:b/>
        </w:rPr>
        <w:t>CFvWG</w:t>
      </w:r>
      <w:proofErr w:type="spellEnd"/>
      <w:r>
        <w:rPr>
          <w:b/>
        </w:rPr>
        <w:t xml:space="preserve"> Ratingen</w:t>
      </w:r>
    </w:p>
    <w:p w:rsidR="00573CD1" w:rsidRPr="00573CD1" w:rsidRDefault="00573CD1">
      <w:pPr>
        <w:rPr>
          <w:b/>
        </w:rPr>
      </w:pPr>
      <w:r w:rsidRPr="00573CD1">
        <w:rPr>
          <w:b/>
        </w:rPr>
        <w:t>im Schuljahr 2020/21</w:t>
      </w:r>
    </w:p>
    <w:p w:rsidR="00573CD1" w:rsidRDefault="00573CD1"/>
    <w:p w:rsidR="00562DB9" w:rsidRDefault="00BD25C4">
      <w:r>
        <w:t xml:space="preserve">Die gesetzlichen Vorgaben zur Leistungsüberprüfung </w:t>
      </w:r>
      <w:r w:rsidR="00573CD1">
        <w:t xml:space="preserve">(§ 29 </w:t>
      </w:r>
      <w:proofErr w:type="spellStart"/>
      <w:r w:rsidR="00573CD1">
        <w:t>SchulG</w:t>
      </w:r>
      <w:proofErr w:type="spellEnd"/>
      <w:r w:rsidR="008509AD">
        <w:t xml:space="preserve"> </w:t>
      </w:r>
      <w:proofErr w:type="spellStart"/>
      <w:r w:rsidR="008509AD">
        <w:t>i.V.m</w:t>
      </w:r>
      <w:proofErr w:type="spellEnd"/>
      <w:r w:rsidR="008509AD">
        <w:t>. den in den Kernlehrplänen verankerten Kompetenzerwartungen</w:t>
      </w:r>
      <w:r w:rsidR="00573CD1">
        <w:t xml:space="preserve">) </w:t>
      </w:r>
      <w:r>
        <w:t xml:space="preserve">und Leistungsbewertung </w:t>
      </w:r>
      <w:r w:rsidR="00573CD1">
        <w:t xml:space="preserve">(§48 </w:t>
      </w:r>
      <w:proofErr w:type="spellStart"/>
      <w:r w:rsidR="00573CD1">
        <w:t>SchulG</w:t>
      </w:r>
      <w:proofErr w:type="spellEnd"/>
      <w:r w:rsidR="008509AD">
        <w:t xml:space="preserve"> </w:t>
      </w:r>
      <w:proofErr w:type="spellStart"/>
      <w:r w:rsidR="008509AD">
        <w:t>i.V.m</w:t>
      </w:r>
      <w:proofErr w:type="spellEnd"/>
      <w:r w:rsidR="008509AD">
        <w:t>. den jeweiligen Ausbildungs- und Prüfungsordnungen</w:t>
      </w:r>
      <w:r w:rsidR="00573CD1">
        <w:t xml:space="preserve">) </w:t>
      </w:r>
      <w:r>
        <w:t xml:space="preserve">gelten auch für die im </w:t>
      </w:r>
      <w:r w:rsidRPr="00573CD1">
        <w:rPr>
          <w:b/>
        </w:rPr>
        <w:t>Distanz</w:t>
      </w:r>
      <w:r w:rsidR="00487734">
        <w:rPr>
          <w:b/>
        </w:rPr>
        <w:t>-</w:t>
      </w:r>
      <w:r w:rsidRPr="00573CD1">
        <w:rPr>
          <w:b/>
        </w:rPr>
        <w:t>unterricht</w:t>
      </w:r>
      <w:r>
        <w:t xml:space="preserve"> erbrachten Leistungen.</w:t>
      </w:r>
    </w:p>
    <w:p w:rsidR="00573CD1" w:rsidRDefault="00573CD1"/>
    <w:p w:rsidR="00FD2169" w:rsidRDefault="00BD25C4">
      <w:r>
        <w:t xml:space="preserve">Die Leistungsbewertung erstreckt sich </w:t>
      </w:r>
      <w:r w:rsidRPr="00FD2169">
        <w:rPr>
          <w:b/>
        </w:rPr>
        <w:t>auch</w:t>
      </w:r>
      <w:r>
        <w:t xml:space="preserve"> auf die im Distanz</w:t>
      </w:r>
      <w:r w:rsidR="00573CD1">
        <w:t>u</w:t>
      </w:r>
      <w:r>
        <w:t>nterricht vermittelten Kenntnisse, Fähigkeiten und Fertigkeiten der Schülerinnen und Schüler</w:t>
      </w:r>
      <w:r w:rsidR="00FD2169">
        <w:t xml:space="preserve"> (</w:t>
      </w:r>
      <w:r w:rsidR="00FD2169" w:rsidRPr="00FD2169">
        <w:rPr>
          <w:i/>
        </w:rPr>
        <w:t xml:space="preserve">im Folgenden </w:t>
      </w:r>
      <w:proofErr w:type="spellStart"/>
      <w:r w:rsidR="00FD2169" w:rsidRPr="00FD2169">
        <w:rPr>
          <w:i/>
        </w:rPr>
        <w:t>S</w:t>
      </w:r>
      <w:r w:rsidR="00FD2169">
        <w:rPr>
          <w:i/>
        </w:rPr>
        <w:t>u</w:t>
      </w:r>
      <w:r w:rsidR="00FD2169" w:rsidRPr="00FD2169">
        <w:rPr>
          <w:i/>
        </w:rPr>
        <w:t>S</w:t>
      </w:r>
      <w:proofErr w:type="spellEnd"/>
      <w:r w:rsidR="00FD2169">
        <w:t>)</w:t>
      </w:r>
      <w:r>
        <w:t xml:space="preserve">. </w:t>
      </w:r>
    </w:p>
    <w:p w:rsidR="00FD2169" w:rsidRDefault="00FD2169"/>
    <w:p w:rsidR="008509AD" w:rsidRDefault="00BD25C4">
      <w:r>
        <w:t>Klassenarbeiten und Prüfungen finden in der Regel im Rahmen des Präsenzunterrichts</w:t>
      </w:r>
      <w:r w:rsidR="00FD2169">
        <w:t xml:space="preserve"> </w:t>
      </w:r>
      <w:r>
        <w:t xml:space="preserve">statt. </w:t>
      </w:r>
    </w:p>
    <w:p w:rsidR="008509AD" w:rsidRDefault="008509AD"/>
    <w:p w:rsidR="00BD25C4" w:rsidRDefault="00BD25C4">
      <w:r>
        <w:t>Die im Distanz</w:t>
      </w:r>
      <w:r w:rsidR="00FD2169">
        <w:t>u</w:t>
      </w:r>
      <w:r>
        <w:t xml:space="preserve">nterricht </w:t>
      </w:r>
      <w:r w:rsidR="00FD2169">
        <w:t xml:space="preserve">erbrachten </w:t>
      </w:r>
      <w:r>
        <w:t>Leistungen werden in der Regel in die Bewertung der sonstigen Leistungen (</w:t>
      </w:r>
      <w:proofErr w:type="spellStart"/>
      <w:r>
        <w:t>Somino</w:t>
      </w:r>
      <w:proofErr w:type="spellEnd"/>
      <w:r>
        <w:t>) einbezogen.</w:t>
      </w:r>
    </w:p>
    <w:p w:rsidR="00FD2169" w:rsidRDefault="00FD2169"/>
    <w:p w:rsidR="00BD25C4" w:rsidRDefault="00BD25C4">
      <w:r>
        <w:t>Leistungsbewertungen im Beurteilungsbereich „Schriftliche Arbeiten“ können auch auf Inhalte des Distanzunterrichts aufbauen.</w:t>
      </w:r>
    </w:p>
    <w:p w:rsidR="00FD2169" w:rsidRDefault="00FD2169"/>
    <w:p w:rsidR="00BD25C4" w:rsidRDefault="00BD25C4">
      <w:r>
        <w:t xml:space="preserve">Bei der Bewertung der Leistungen aus dem Distanzunterricht ist die Frage der Eigenständigkeit der Leistung zu berücksichtigen (Frage nach dem Grad der häuslichen Unterstützung). Außerdem müssen die Rahmenbedingungen (z.B. Verfügbarkeit eines ruhigen Arbeitsplatzes o.ä.) berücksichtigt werden. </w:t>
      </w:r>
      <w:r w:rsidR="00FD2169">
        <w:t xml:space="preserve">Hierzu ist es wichtig, dass die </w:t>
      </w:r>
      <w:proofErr w:type="spellStart"/>
      <w:r w:rsidR="00FD2169">
        <w:t>SuS</w:t>
      </w:r>
      <w:proofErr w:type="spellEnd"/>
      <w:r w:rsidR="00FD2169">
        <w:t xml:space="preserve"> bei Problemen sofort Kontakt mit dem Fachlehrer/der Fachlehrerin (</w:t>
      </w:r>
      <w:r w:rsidR="00FD2169" w:rsidRPr="00FD2169">
        <w:rPr>
          <w:i/>
        </w:rPr>
        <w:t xml:space="preserve">im Folgenden </w:t>
      </w:r>
      <w:proofErr w:type="spellStart"/>
      <w:r w:rsidR="00FD2169" w:rsidRPr="00FD2169">
        <w:rPr>
          <w:i/>
        </w:rPr>
        <w:t>FuF</w:t>
      </w:r>
      <w:proofErr w:type="spellEnd"/>
      <w:r w:rsidR="00FD2169">
        <w:t xml:space="preserve">) aufnehmen. </w:t>
      </w:r>
    </w:p>
    <w:p w:rsidR="00BD25C4" w:rsidRDefault="00BD25C4"/>
    <w:p w:rsidR="00BD25C4" w:rsidRPr="00FD2169" w:rsidRDefault="00BD25C4">
      <w:pPr>
        <w:rPr>
          <w:b/>
          <w:u w:val="single"/>
        </w:rPr>
      </w:pPr>
      <w:r w:rsidRPr="00FD2169">
        <w:rPr>
          <w:b/>
          <w:u w:val="single"/>
        </w:rPr>
        <w:t xml:space="preserve">Klassenarbeiten, Klausuren, schriftliche Leistungen </w:t>
      </w:r>
    </w:p>
    <w:p w:rsidR="00BD25C4" w:rsidRDefault="00BD25C4">
      <w:r>
        <w:t xml:space="preserve">Klassenarbeiten und Prüfungen finden in der Regel im Rahmen des </w:t>
      </w:r>
      <w:r w:rsidRPr="00FD2169">
        <w:rPr>
          <w:b/>
        </w:rPr>
        <w:t>Präsenzunterrichts</w:t>
      </w:r>
      <w:r>
        <w:t xml:space="preserve"> statt. Auch </w:t>
      </w:r>
      <w:proofErr w:type="spellStart"/>
      <w:r w:rsidR="00FD2169">
        <w:t>SuS</w:t>
      </w:r>
      <w:proofErr w:type="spellEnd"/>
      <w:r>
        <w:t xml:space="preserve"> mit </w:t>
      </w:r>
      <w:proofErr w:type="spellStart"/>
      <w:r>
        <w:t>corona</w:t>
      </w:r>
      <w:proofErr w:type="spellEnd"/>
      <w:r>
        <w:t>-relevanten Vorerkrankungen sind verpflichtet, an den schriftlichen Leistungsüberprüfungen unter Wahrung der Hygienevorkehrungen teilzunehmen. Die erforderlichen Leistungsnachweise sind in den Ausbildungs</w:t>
      </w:r>
      <w:r w:rsidR="00A81297">
        <w:t>-</w:t>
      </w:r>
      <w:r>
        <w:t xml:space="preserve"> und Prüfungsordnungen geregelt.</w:t>
      </w:r>
    </w:p>
    <w:p w:rsidR="00085E90" w:rsidRDefault="00085E90"/>
    <w:p w:rsidR="00742E9D" w:rsidRPr="00FD2169" w:rsidRDefault="00742E9D">
      <w:pPr>
        <w:rPr>
          <w:b/>
        </w:rPr>
      </w:pPr>
      <w:r w:rsidRPr="00FD2169">
        <w:rPr>
          <w:b/>
        </w:rPr>
        <w:t>Mögliche Formen von Leistungen für den Distanzunterrich</w:t>
      </w:r>
      <w:r w:rsidR="00A81297">
        <w:rPr>
          <w:b/>
        </w:rPr>
        <w:t>t</w:t>
      </w:r>
      <w:r w:rsidRPr="00FD2169">
        <w:rPr>
          <w:b/>
        </w:rPr>
        <w:t>, die im Beurteilungsbereich Sonstige Mitarbeit berücksichtigt werden:</w:t>
      </w:r>
    </w:p>
    <w:p w:rsidR="00742E9D" w:rsidRDefault="00742E9D"/>
    <w:p w:rsidR="00573CD1" w:rsidRDefault="00FD2169" w:rsidP="00FD2169">
      <w:pPr>
        <w:pStyle w:val="Listenabsatz"/>
        <w:numPr>
          <w:ilvl w:val="0"/>
          <w:numId w:val="1"/>
        </w:numPr>
      </w:pPr>
      <w:r>
        <w:t>Schriftliche Texte; Arbeitsblätter („</w:t>
      </w:r>
      <w:r w:rsidR="00573CD1">
        <w:t>Hausaufgaben</w:t>
      </w:r>
      <w:r>
        <w:t>“)</w:t>
      </w:r>
    </w:p>
    <w:p w:rsidR="00573CD1" w:rsidRDefault="00742E9D" w:rsidP="00FD2169">
      <w:pPr>
        <w:pStyle w:val="Listenabsatz"/>
        <w:numPr>
          <w:ilvl w:val="0"/>
          <w:numId w:val="1"/>
        </w:numPr>
      </w:pPr>
      <w:r>
        <w:t>Projektarbeit</w:t>
      </w:r>
      <w:r>
        <w:tab/>
      </w:r>
      <w:r>
        <w:tab/>
      </w:r>
      <w:r>
        <w:tab/>
      </w:r>
    </w:p>
    <w:p w:rsidR="00742E9D" w:rsidRDefault="00742E9D" w:rsidP="00FD2169">
      <w:pPr>
        <w:pStyle w:val="Listenabsatz"/>
        <w:numPr>
          <w:ilvl w:val="0"/>
          <w:numId w:val="1"/>
        </w:numPr>
      </w:pPr>
      <w:r>
        <w:t>Lerntagebuch</w:t>
      </w:r>
    </w:p>
    <w:p w:rsidR="00742E9D" w:rsidRDefault="00742E9D" w:rsidP="00FD2169">
      <w:pPr>
        <w:pStyle w:val="Listenabsatz"/>
        <w:numPr>
          <w:ilvl w:val="0"/>
          <w:numId w:val="1"/>
        </w:numPr>
      </w:pPr>
      <w:r>
        <w:t>Portfolio</w:t>
      </w:r>
    </w:p>
    <w:p w:rsidR="00742E9D" w:rsidRDefault="00742E9D" w:rsidP="00FD2169">
      <w:pPr>
        <w:pStyle w:val="Listenabsatz"/>
        <w:numPr>
          <w:ilvl w:val="0"/>
          <w:numId w:val="1"/>
        </w:numPr>
      </w:pPr>
      <w:r>
        <w:t>Bilder</w:t>
      </w:r>
      <w:r w:rsidR="00573CD1">
        <w:t xml:space="preserve"> (analog oder digital)</w:t>
      </w:r>
    </w:p>
    <w:p w:rsidR="00742E9D" w:rsidRDefault="00742E9D" w:rsidP="00FD2169">
      <w:pPr>
        <w:pStyle w:val="Listenabsatz"/>
        <w:numPr>
          <w:ilvl w:val="0"/>
          <w:numId w:val="1"/>
        </w:numPr>
      </w:pPr>
      <w:r>
        <w:t xml:space="preserve">Plakate </w:t>
      </w:r>
      <w:r w:rsidR="00A81297">
        <w:t>(analog oder digital)</w:t>
      </w:r>
    </w:p>
    <w:p w:rsidR="00573CD1" w:rsidRDefault="00573CD1" w:rsidP="00FD2169">
      <w:pPr>
        <w:pStyle w:val="Listenabsatz"/>
        <w:numPr>
          <w:ilvl w:val="0"/>
          <w:numId w:val="1"/>
        </w:numPr>
      </w:pPr>
      <w:proofErr w:type="spellStart"/>
      <w:r>
        <w:t>Erklärvideos</w:t>
      </w:r>
      <w:proofErr w:type="spellEnd"/>
    </w:p>
    <w:p w:rsidR="00573CD1" w:rsidRDefault="00573CD1" w:rsidP="00FD2169">
      <w:pPr>
        <w:pStyle w:val="Listenabsatz"/>
        <w:numPr>
          <w:ilvl w:val="0"/>
          <w:numId w:val="1"/>
        </w:numPr>
      </w:pPr>
      <w:r>
        <w:t>Audiofiles/Podcasts</w:t>
      </w:r>
    </w:p>
    <w:p w:rsidR="00573CD1" w:rsidRDefault="00573CD1"/>
    <w:p w:rsidR="00FD2169" w:rsidRDefault="00FD2169">
      <w:r>
        <w:t xml:space="preserve">Die Kriterien und Erwartungen zur jeweiligen Form teilen die </w:t>
      </w:r>
      <w:proofErr w:type="spellStart"/>
      <w:r>
        <w:t>FuF</w:t>
      </w:r>
      <w:proofErr w:type="spellEnd"/>
      <w:r>
        <w:t xml:space="preserve"> ihren </w:t>
      </w:r>
      <w:proofErr w:type="spellStart"/>
      <w:r>
        <w:t>SuS</w:t>
      </w:r>
      <w:proofErr w:type="spellEnd"/>
      <w:r>
        <w:t xml:space="preserve"> </w:t>
      </w:r>
      <w:r w:rsidR="00A81297">
        <w:t xml:space="preserve">mit </w:t>
      </w:r>
      <w:r>
        <w:t xml:space="preserve">bzw. entwickeln diese gemeinsam mit ihnen. </w:t>
      </w:r>
    </w:p>
    <w:p w:rsidR="00A81297" w:rsidRDefault="00A81297">
      <w:r>
        <w:t xml:space="preserve">Alle </w:t>
      </w:r>
      <w:proofErr w:type="spellStart"/>
      <w:r>
        <w:t>SuS</w:t>
      </w:r>
      <w:proofErr w:type="spellEnd"/>
      <w:r>
        <w:t xml:space="preserve"> müssen ihre Ergebnisse abgeben (entweder digital oder </w:t>
      </w:r>
      <w:r w:rsidR="00E7431E">
        <w:t xml:space="preserve">nach Absprache </w:t>
      </w:r>
      <w:r>
        <w:t>analog).</w:t>
      </w:r>
    </w:p>
    <w:p w:rsidR="00573CD1" w:rsidRDefault="00573CD1">
      <w:r>
        <w:lastRenderedPageBreak/>
        <w:t xml:space="preserve">Eine Präsentation der Ergebnisse kann sowohl im Präsenzunterricht </w:t>
      </w:r>
      <w:r w:rsidR="00A81297">
        <w:t xml:space="preserve">(z.B. Besprechung der Hausaufgaben) </w:t>
      </w:r>
      <w:r>
        <w:t xml:space="preserve">als auch im Rahmen von Videokonferenzen (Teams) erfolgen. Zudem </w:t>
      </w:r>
      <w:r w:rsidR="00FD2169">
        <w:t>können</w:t>
      </w:r>
      <w:r>
        <w:t xml:space="preserve"> in einer Art Prüfungsgespräch (digital oder im Präsenzunterricht) </w:t>
      </w:r>
      <w:r w:rsidR="00FD2169">
        <w:t xml:space="preserve">die </w:t>
      </w:r>
      <w:proofErr w:type="spellStart"/>
      <w:r w:rsidR="00FD2169">
        <w:t>FuF</w:t>
      </w:r>
      <w:proofErr w:type="spellEnd"/>
      <w:r w:rsidR="00FD2169">
        <w:t xml:space="preserve"> </w:t>
      </w:r>
      <w:r>
        <w:t>d</w:t>
      </w:r>
      <w:r w:rsidR="00A81297">
        <w:t>ie</w:t>
      </w:r>
      <w:r>
        <w:t xml:space="preserve"> </w:t>
      </w:r>
      <w:proofErr w:type="spellStart"/>
      <w:r w:rsidR="00FD2169">
        <w:t>SuS</w:t>
      </w:r>
      <w:proofErr w:type="spellEnd"/>
      <w:r>
        <w:t xml:space="preserve"> über </w:t>
      </w:r>
      <w:r w:rsidR="00FD2169">
        <w:t>den</w:t>
      </w:r>
      <w:r>
        <w:t xml:space="preserve"> Arbeitsprozess und </w:t>
      </w:r>
      <w:r w:rsidR="00A81297">
        <w:t>die</w:t>
      </w:r>
      <w:r>
        <w:t xml:space="preserve"> Ergebnis</w:t>
      </w:r>
      <w:r w:rsidR="00A81297">
        <w:t>se</w:t>
      </w:r>
      <w:r>
        <w:t xml:space="preserve"> befragen, um festzustellen, ob die Leistung eigenständig (ohne fremde Hilfe) erbracht wurde.</w:t>
      </w:r>
    </w:p>
    <w:p w:rsidR="00573CD1" w:rsidRDefault="00573CD1"/>
    <w:p w:rsidR="00573CD1" w:rsidRDefault="00573CD1">
      <w:r>
        <w:t>Bei hohen</w:t>
      </w:r>
      <w:r w:rsidR="008F1327">
        <w:t xml:space="preserve"> </w:t>
      </w:r>
      <w:r>
        <w:t xml:space="preserve">entschuldigten Fehlzeiten wird eine </w:t>
      </w:r>
      <w:r w:rsidRPr="00FD2169">
        <w:rPr>
          <w:b/>
        </w:rPr>
        <w:t>Feststellungsprüfung</w:t>
      </w:r>
      <w:r>
        <w:t xml:space="preserve"> in der Schule angesetzt. </w:t>
      </w:r>
    </w:p>
    <w:p w:rsidR="00742E9D" w:rsidRDefault="00742E9D"/>
    <w:p w:rsidR="00085E90" w:rsidRDefault="00085E90">
      <w:r>
        <w:t xml:space="preserve">Allgemein ist wichtig, dass die </w:t>
      </w:r>
      <w:proofErr w:type="spellStart"/>
      <w:r w:rsidR="00FD2169">
        <w:t>SuS</w:t>
      </w:r>
      <w:proofErr w:type="spellEnd"/>
      <w:r>
        <w:t xml:space="preserve"> die Fähigkeit erwerben müssen, ihre Lernprozesse selbst zu regulieren. Dazu zählt neben Motivation insbesondere die inhaltliche und zeitliche Strukturierung der Arbeitsphasen sowie die Planung und Dokumentation von Arbeitsschritten. Für die </w:t>
      </w:r>
      <w:proofErr w:type="spellStart"/>
      <w:r w:rsidR="00A81297">
        <w:t>SuS</w:t>
      </w:r>
      <w:proofErr w:type="spellEnd"/>
      <w:r>
        <w:t xml:space="preserve"> der gymnasialen Oberstufe </w:t>
      </w:r>
      <w:r w:rsidR="008F1327">
        <w:t>kann</w:t>
      </w:r>
      <w:r>
        <w:t xml:space="preserve"> die Verantwortung für den eigenen Lernprozess zunehmend vorausgesetzt werden. </w:t>
      </w:r>
      <w:r w:rsidR="00FD2169">
        <w:t xml:space="preserve">Auch hier gilt, dass es in der Verantwortung der </w:t>
      </w:r>
      <w:proofErr w:type="spellStart"/>
      <w:r w:rsidR="00FD2169">
        <w:t>SuS</w:t>
      </w:r>
      <w:proofErr w:type="spellEnd"/>
      <w:r w:rsidR="00FD2169">
        <w:t xml:space="preserve"> liegt, bei individuellen Problemen und Schwierigkeiten Kontakt mit den </w:t>
      </w:r>
      <w:proofErr w:type="spellStart"/>
      <w:r w:rsidR="00FD2169">
        <w:t>FuF</w:t>
      </w:r>
      <w:proofErr w:type="spellEnd"/>
      <w:r w:rsidR="00FD2169">
        <w:t xml:space="preserve"> aufzunehmen, um gemeinsam Hilfestellungen zu erarbeiten. </w:t>
      </w:r>
    </w:p>
    <w:p w:rsidR="00085E90" w:rsidRDefault="00085E90"/>
    <w:p w:rsidR="00085E90" w:rsidRDefault="00F53D85">
      <w:r>
        <w:t xml:space="preserve">Der </w:t>
      </w:r>
      <w:r w:rsidRPr="001B17B1">
        <w:rPr>
          <w:b/>
        </w:rPr>
        <w:t>Pädagogikunterricht</w:t>
      </w:r>
      <w:r>
        <w:t xml:space="preserve"> am </w:t>
      </w:r>
      <w:proofErr w:type="spellStart"/>
      <w:r>
        <w:t>CFvWG</w:t>
      </w:r>
      <w:proofErr w:type="spellEnd"/>
      <w:r>
        <w:t xml:space="preserve"> Ratingen basiert auf dem </w:t>
      </w:r>
      <w:proofErr w:type="spellStart"/>
      <w:r w:rsidRPr="00FD2169">
        <w:rPr>
          <w:b/>
        </w:rPr>
        <w:t>Blended</w:t>
      </w:r>
      <w:proofErr w:type="spellEnd"/>
      <w:r w:rsidRPr="00FD2169">
        <w:rPr>
          <w:b/>
        </w:rPr>
        <w:t>-Learning</w:t>
      </w:r>
      <w:r w:rsidR="00A81297">
        <w:rPr>
          <w:b/>
        </w:rPr>
        <w:t>-Prinzip</w:t>
      </w:r>
      <w:r>
        <w:t xml:space="preserve">: </w:t>
      </w:r>
    </w:p>
    <w:p w:rsidR="00FD2169" w:rsidRDefault="00F53D85">
      <w:proofErr w:type="spellStart"/>
      <w:r>
        <w:t>Blended</w:t>
      </w:r>
      <w:proofErr w:type="spellEnd"/>
      <w:r w:rsidR="00A81297">
        <w:t xml:space="preserve"> </w:t>
      </w:r>
      <w:r>
        <w:t xml:space="preserve">Learning verknüpft Präsenzunterricht mit Distanzphasen. </w:t>
      </w:r>
      <w:proofErr w:type="spellStart"/>
      <w:r>
        <w:t>Blended</w:t>
      </w:r>
      <w:proofErr w:type="spellEnd"/>
      <w:r>
        <w:t xml:space="preserve"> Learning ist ein integratives Lernkonzept, das die traditionellen Lehr- und Lernmethoden mit den aktuell verfügbaren digitalen Möglichkeiten in einem sinnvollen Lernarrangement optimal verknüpft. So soll auch in Zeiten von Präsenzunterricht die Lernplattform</w:t>
      </w:r>
      <w:r w:rsidR="00FD2169" w:rsidRPr="00FD2169">
        <w:t xml:space="preserve"> </w:t>
      </w:r>
      <w:proofErr w:type="spellStart"/>
      <w:r w:rsidR="00FD2169" w:rsidRPr="00FD2169">
        <w:rPr>
          <w:b/>
        </w:rPr>
        <w:t>Moodle</w:t>
      </w:r>
      <w:proofErr w:type="spellEnd"/>
      <w:r>
        <w:t xml:space="preserve"> </w:t>
      </w:r>
      <w:r w:rsidR="00FD2169">
        <w:t xml:space="preserve">für die unterrichtliche Arbeit </w:t>
      </w:r>
      <w:r>
        <w:t xml:space="preserve">genutzt werden. Auch im Distanzlernen soll </w:t>
      </w:r>
      <w:r w:rsidR="00742E9D">
        <w:t xml:space="preserve">das Lernen teamorientiert, </w:t>
      </w:r>
      <w:proofErr w:type="spellStart"/>
      <w:r w:rsidR="00742E9D">
        <w:t>kollaborativ</w:t>
      </w:r>
      <w:proofErr w:type="spellEnd"/>
      <w:r w:rsidR="00742E9D">
        <w:t xml:space="preserve"> und kooperativ erfolgen. Hierzu haben die Schülerinnen und Schüler auf </w:t>
      </w:r>
      <w:proofErr w:type="spellStart"/>
      <w:r w:rsidR="00742E9D">
        <w:t>Moodle</w:t>
      </w:r>
      <w:proofErr w:type="spellEnd"/>
      <w:r w:rsidR="00742E9D">
        <w:t xml:space="preserve"> unterschiedliche Möglichkeiten, um sich auszutauschen und zu kooperieren (z.B. Chatfunktion, Wikis</w:t>
      </w:r>
      <w:r w:rsidR="00E7431E">
        <w:t xml:space="preserve"> </w:t>
      </w:r>
      <w:proofErr w:type="spellStart"/>
      <w:r w:rsidR="00E7431E">
        <w:t>usw</w:t>
      </w:r>
      <w:proofErr w:type="spellEnd"/>
      <w:r w:rsidR="00E7431E">
        <w:t xml:space="preserve">. </w:t>
      </w:r>
      <w:bookmarkStart w:id="0" w:name="_GoBack"/>
      <w:bookmarkEnd w:id="0"/>
      <w:r w:rsidR="00742E9D">
        <w:t xml:space="preserve">) und sie erhalten zudem in regelmäßigen Abständen </w:t>
      </w:r>
      <w:r w:rsidR="00FD2169">
        <w:t xml:space="preserve">(aber nicht zu jeder Aufgabe) </w:t>
      </w:r>
      <w:r w:rsidR="00742E9D">
        <w:t xml:space="preserve">ein </w:t>
      </w:r>
      <w:r w:rsidR="00A81297">
        <w:t xml:space="preserve">selektives </w:t>
      </w:r>
      <w:r w:rsidR="00742E9D">
        <w:t>Feedback</w:t>
      </w:r>
      <w:r w:rsidR="00FD2169">
        <w:t xml:space="preserve"> der </w:t>
      </w:r>
      <w:proofErr w:type="spellStart"/>
      <w:r w:rsidR="00FD2169">
        <w:t>FuF</w:t>
      </w:r>
      <w:proofErr w:type="spellEnd"/>
      <w:r w:rsidR="00FD2169">
        <w:t xml:space="preserve">. </w:t>
      </w:r>
    </w:p>
    <w:p w:rsidR="008F1327" w:rsidRDefault="008F1327"/>
    <w:p w:rsidR="00F53D85" w:rsidRDefault="00FD2169">
      <w:r>
        <w:t xml:space="preserve">Die </w:t>
      </w:r>
      <w:proofErr w:type="spellStart"/>
      <w:r>
        <w:t>FuF</w:t>
      </w:r>
      <w:proofErr w:type="spellEnd"/>
      <w:r w:rsidR="00742E9D">
        <w:t xml:space="preserve"> biete</w:t>
      </w:r>
      <w:r>
        <w:t>n</w:t>
      </w:r>
      <w:r w:rsidR="00742E9D">
        <w:t xml:space="preserve"> </w:t>
      </w:r>
      <w:r w:rsidR="00A81297">
        <w:t xml:space="preserve">außerdem </w:t>
      </w:r>
      <w:r w:rsidR="00742E9D">
        <w:t xml:space="preserve"> die Möglichkeit </w:t>
      </w:r>
      <w:r>
        <w:t>der</w:t>
      </w:r>
      <w:r w:rsidR="00742E9D">
        <w:t xml:space="preserve"> </w:t>
      </w:r>
      <w:r w:rsidR="00742E9D" w:rsidRPr="001B17B1">
        <w:rPr>
          <w:b/>
        </w:rPr>
        <w:t>individuellen Beratung</w:t>
      </w:r>
      <w:r w:rsidR="00742E9D">
        <w:t xml:space="preserve"> in einer vereinbarten Sprechzeit (z.B. über Teams</w:t>
      </w:r>
      <w:r w:rsidR="00A81297">
        <w:t xml:space="preserve"> oder telefonisch</w:t>
      </w:r>
      <w:r w:rsidR="00742E9D">
        <w:t xml:space="preserve">) an. </w:t>
      </w:r>
    </w:p>
    <w:p w:rsidR="00F53D85" w:rsidRDefault="00F53D85"/>
    <w:p w:rsidR="00A81297" w:rsidRDefault="00A81297"/>
    <w:p w:rsidR="00A81297" w:rsidRPr="00E7431E" w:rsidRDefault="00A81297">
      <w:pPr>
        <w:rPr>
          <w:sz w:val="21"/>
          <w:szCs w:val="21"/>
        </w:rPr>
      </w:pPr>
      <w:r w:rsidRPr="00E7431E">
        <w:rPr>
          <w:sz w:val="21"/>
          <w:szCs w:val="21"/>
        </w:rPr>
        <w:t>Quelle: Broschüre des Ministeriums für Schule und Bildung des Landes NRW; https://broschüren.nrw/distanzunterricht/home/#!/zwischen-praesenz-und-distanzunterricht</w:t>
      </w:r>
    </w:p>
    <w:sectPr w:rsidR="00A81297" w:rsidRPr="00E7431E" w:rsidSect="008509AD">
      <w:footerReference w:type="even" r:id="rId9"/>
      <w:footerReference w:type="default" r:id="rId10"/>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D76" w:rsidRDefault="00354D76" w:rsidP="00353CEB">
      <w:r>
        <w:separator/>
      </w:r>
    </w:p>
  </w:endnote>
  <w:endnote w:type="continuationSeparator" w:id="0">
    <w:p w:rsidR="00354D76" w:rsidRDefault="00354D76" w:rsidP="0035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349798838"/>
      <w:docPartObj>
        <w:docPartGallery w:val="Page Numbers (Bottom of Page)"/>
        <w:docPartUnique/>
      </w:docPartObj>
    </w:sdtPr>
    <w:sdtEndPr>
      <w:rPr>
        <w:rStyle w:val="Seitenzahl"/>
      </w:rPr>
    </w:sdtEndPr>
    <w:sdtContent>
      <w:p w:rsidR="00353CEB" w:rsidRDefault="00353CEB" w:rsidP="00986D66">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353CEB" w:rsidRDefault="00353C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006402227"/>
      <w:docPartObj>
        <w:docPartGallery w:val="Page Numbers (Bottom of Page)"/>
        <w:docPartUnique/>
      </w:docPartObj>
    </w:sdtPr>
    <w:sdtEndPr>
      <w:rPr>
        <w:rStyle w:val="Seitenzahl"/>
      </w:rPr>
    </w:sdtEndPr>
    <w:sdtContent>
      <w:p w:rsidR="00353CEB" w:rsidRDefault="00353CEB" w:rsidP="00986D66">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353CEB" w:rsidRDefault="00353C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D76" w:rsidRDefault="00354D76" w:rsidP="00353CEB">
      <w:r>
        <w:separator/>
      </w:r>
    </w:p>
  </w:footnote>
  <w:footnote w:type="continuationSeparator" w:id="0">
    <w:p w:rsidR="00354D76" w:rsidRDefault="00354D76" w:rsidP="00353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C033D"/>
    <w:multiLevelType w:val="hybridMultilevel"/>
    <w:tmpl w:val="DB725CE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5C4"/>
    <w:rsid w:val="00085E90"/>
    <w:rsid w:val="001B17B1"/>
    <w:rsid w:val="00201415"/>
    <w:rsid w:val="00211F06"/>
    <w:rsid w:val="00353CEB"/>
    <w:rsid w:val="00354D76"/>
    <w:rsid w:val="00487734"/>
    <w:rsid w:val="00562DB9"/>
    <w:rsid w:val="00573CD1"/>
    <w:rsid w:val="005C0E28"/>
    <w:rsid w:val="00650AFC"/>
    <w:rsid w:val="00742E9D"/>
    <w:rsid w:val="008509AD"/>
    <w:rsid w:val="008F1327"/>
    <w:rsid w:val="00A81297"/>
    <w:rsid w:val="00B67B02"/>
    <w:rsid w:val="00BD25C4"/>
    <w:rsid w:val="00CB78D5"/>
    <w:rsid w:val="00CC3AC7"/>
    <w:rsid w:val="00E7431E"/>
    <w:rsid w:val="00F53D85"/>
    <w:rsid w:val="00FD21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3E1AD"/>
  <w15:chartTrackingRefBased/>
  <w15:docId w15:val="{D0ADC995-12FF-5345-84CA-32AF8DEA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2169"/>
    <w:pPr>
      <w:ind w:left="720"/>
      <w:contextualSpacing/>
    </w:pPr>
  </w:style>
  <w:style w:type="paragraph" w:styleId="Fuzeile">
    <w:name w:val="footer"/>
    <w:basedOn w:val="Standard"/>
    <w:link w:val="FuzeileZchn"/>
    <w:uiPriority w:val="99"/>
    <w:unhideWhenUsed/>
    <w:rsid w:val="00353CEB"/>
    <w:pPr>
      <w:tabs>
        <w:tab w:val="center" w:pos="4536"/>
        <w:tab w:val="right" w:pos="9072"/>
      </w:tabs>
    </w:pPr>
  </w:style>
  <w:style w:type="character" w:customStyle="1" w:styleId="FuzeileZchn">
    <w:name w:val="Fußzeile Zchn"/>
    <w:basedOn w:val="Absatz-Standardschriftart"/>
    <w:link w:val="Fuzeile"/>
    <w:uiPriority w:val="99"/>
    <w:rsid w:val="00353CEB"/>
  </w:style>
  <w:style w:type="character" w:styleId="Seitenzahl">
    <w:name w:val="page number"/>
    <w:basedOn w:val="Absatz-Standardschriftart"/>
    <w:uiPriority w:val="99"/>
    <w:semiHidden/>
    <w:unhideWhenUsed/>
    <w:rsid w:val="00353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3891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2020-08-11T08:02:00Z</cp:lastPrinted>
  <dcterms:created xsi:type="dcterms:W3CDTF">2020-08-11T10:43:00Z</dcterms:created>
  <dcterms:modified xsi:type="dcterms:W3CDTF">2020-08-17T13:00:00Z</dcterms:modified>
</cp:coreProperties>
</file>